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8F4E" w14:textId="213E9031" w:rsidR="002C4BA0" w:rsidRPr="00E449FC" w:rsidRDefault="002C4BA0" w:rsidP="00FA1A37">
      <w:pPr>
        <w:autoSpaceDE w:val="0"/>
        <w:autoSpaceDN w:val="0"/>
        <w:adjustRightInd w:val="0"/>
        <w:spacing w:after="0" w:line="240" w:lineRule="auto"/>
        <w:jc w:val="center"/>
        <w:rPr>
          <w:rFonts w:ascii="Georgia" w:hAnsi="Georgia" w:cs="Times New Roman"/>
          <w:b/>
          <w:bCs/>
        </w:rPr>
      </w:pPr>
      <w:bookmarkStart w:id="0" w:name="_Hlk12268203"/>
      <w:bookmarkEnd w:id="0"/>
    </w:p>
    <w:p w14:paraId="5CDE172B" w14:textId="7F3333DD" w:rsidR="00534C6A" w:rsidRPr="00E449FC" w:rsidRDefault="007D3932" w:rsidP="00534C6A">
      <w:pPr>
        <w:autoSpaceDE w:val="0"/>
        <w:autoSpaceDN w:val="0"/>
        <w:adjustRightInd w:val="0"/>
        <w:spacing w:after="0" w:line="240" w:lineRule="auto"/>
        <w:jc w:val="center"/>
        <w:rPr>
          <w:rFonts w:ascii="Georgia" w:hAnsi="Georgia" w:cs="Times New Roman"/>
          <w:b/>
          <w:bCs/>
        </w:rPr>
      </w:pPr>
      <w:r w:rsidRPr="00E449FC">
        <w:rPr>
          <w:rFonts w:ascii="Georgia" w:hAnsi="Georgia" w:cs="Times New Roman"/>
          <w:b/>
          <w:bCs/>
        </w:rPr>
        <w:t>JOB DESCRIPTION</w:t>
      </w:r>
      <w:r w:rsidR="00534C6A" w:rsidRPr="00E449FC">
        <w:rPr>
          <w:rFonts w:ascii="Georgia" w:hAnsi="Georgia" w:cs="Times New Roman"/>
          <w:b/>
          <w:bCs/>
        </w:rPr>
        <w:t xml:space="preserve"> </w:t>
      </w:r>
    </w:p>
    <w:p w14:paraId="23165E55" w14:textId="77777777" w:rsidR="007234FA" w:rsidRDefault="007234FA" w:rsidP="00037FEB">
      <w:pPr>
        <w:autoSpaceDE w:val="0"/>
        <w:autoSpaceDN w:val="0"/>
        <w:adjustRightInd w:val="0"/>
        <w:jc w:val="both"/>
        <w:rPr>
          <w:rFonts w:ascii="Georgia" w:hAnsi="Georgia" w:cs="Times New Roman"/>
          <w:b/>
          <w:bCs/>
        </w:rPr>
      </w:pPr>
    </w:p>
    <w:p w14:paraId="2F388967" w14:textId="0CA4A338" w:rsidR="000B19D8" w:rsidRPr="00E44EC8" w:rsidRDefault="00534C6A" w:rsidP="00037FEB">
      <w:pPr>
        <w:autoSpaceDE w:val="0"/>
        <w:autoSpaceDN w:val="0"/>
        <w:adjustRightInd w:val="0"/>
        <w:jc w:val="both"/>
        <w:rPr>
          <w:rFonts w:ascii="Georgia" w:hAnsi="Georgia" w:cs="Times New Roman"/>
          <w:b/>
          <w:bCs/>
        </w:rPr>
      </w:pPr>
      <w:r w:rsidRPr="00E44EC8">
        <w:rPr>
          <w:rFonts w:ascii="Georgia" w:hAnsi="Georgia" w:cs="Times New Roman"/>
          <w:b/>
          <w:bCs/>
        </w:rPr>
        <w:t>Position Title</w:t>
      </w:r>
      <w:r w:rsidR="00CF635C" w:rsidRPr="00E44EC8">
        <w:rPr>
          <w:rFonts w:ascii="Georgia" w:hAnsi="Georgia" w:cs="Times New Roman"/>
          <w:b/>
          <w:bCs/>
        </w:rPr>
        <w:t xml:space="preserve">: </w:t>
      </w:r>
      <w:r w:rsidR="000B19D8" w:rsidRPr="00E44EC8">
        <w:rPr>
          <w:rFonts w:ascii="Georgia" w:hAnsi="Georgia" w:cs="Times New Roman"/>
          <w:b/>
          <w:bCs/>
        </w:rPr>
        <w:t xml:space="preserve">Manager - Finance </w:t>
      </w:r>
      <w:r w:rsidR="007234FA">
        <w:rPr>
          <w:rFonts w:ascii="Georgia" w:hAnsi="Georgia" w:cs="Times New Roman"/>
          <w:b/>
          <w:bCs/>
        </w:rPr>
        <w:t>and Controllership</w:t>
      </w:r>
    </w:p>
    <w:p w14:paraId="47D2BF6F" w14:textId="57A2F6C0" w:rsidR="00534C6A" w:rsidRPr="00E449FC" w:rsidRDefault="00534C6A" w:rsidP="000B19D8">
      <w:pPr>
        <w:autoSpaceDE w:val="0"/>
        <w:autoSpaceDN w:val="0"/>
        <w:adjustRightInd w:val="0"/>
        <w:jc w:val="both"/>
        <w:rPr>
          <w:rFonts w:ascii="Georgia" w:hAnsi="Georgia" w:cs="Times New Roman"/>
          <w:bCs/>
        </w:rPr>
      </w:pPr>
      <w:r w:rsidRPr="00E449FC">
        <w:rPr>
          <w:rFonts w:ascii="Georgia" w:hAnsi="Georgia" w:cs="Times New Roman"/>
          <w:b/>
          <w:bCs/>
        </w:rPr>
        <w:t>Number of Position</w:t>
      </w:r>
      <w:r w:rsidR="008B081B" w:rsidRPr="00E449FC">
        <w:rPr>
          <w:rFonts w:ascii="Georgia" w:hAnsi="Georgia" w:cs="Times New Roman"/>
          <w:b/>
          <w:bCs/>
        </w:rPr>
        <w:t>(</w:t>
      </w:r>
      <w:r w:rsidRPr="00E449FC">
        <w:rPr>
          <w:rFonts w:ascii="Georgia" w:hAnsi="Georgia" w:cs="Times New Roman"/>
          <w:b/>
          <w:bCs/>
        </w:rPr>
        <w:t>s</w:t>
      </w:r>
      <w:r w:rsidR="008B081B" w:rsidRPr="00E449FC">
        <w:rPr>
          <w:rFonts w:ascii="Georgia" w:hAnsi="Georgia" w:cs="Times New Roman"/>
          <w:b/>
          <w:bCs/>
        </w:rPr>
        <w:t>)</w:t>
      </w:r>
      <w:r w:rsidRPr="00E449FC">
        <w:rPr>
          <w:rFonts w:ascii="Georgia" w:hAnsi="Georgia" w:cs="Times New Roman"/>
          <w:b/>
          <w:bCs/>
        </w:rPr>
        <w:t>:</w:t>
      </w:r>
      <w:r w:rsidRPr="00E449FC">
        <w:rPr>
          <w:rFonts w:ascii="Georgia" w:hAnsi="Georgia" w:cs="Times New Roman"/>
          <w:bCs/>
        </w:rPr>
        <w:t xml:space="preserve"> </w:t>
      </w:r>
      <w:r w:rsidR="00945394" w:rsidRPr="00E449FC">
        <w:rPr>
          <w:rFonts w:ascii="Georgia" w:hAnsi="Georgia" w:cs="Times New Roman"/>
          <w:bCs/>
        </w:rPr>
        <w:t>1</w:t>
      </w:r>
    </w:p>
    <w:p w14:paraId="627D5823" w14:textId="77777777" w:rsidR="000B19D8" w:rsidRPr="00E449FC" w:rsidRDefault="00534C6A" w:rsidP="000B19D8">
      <w:pPr>
        <w:spacing w:after="0"/>
        <w:ind w:left="-284" w:firstLine="284"/>
        <w:jc w:val="both"/>
        <w:rPr>
          <w:rFonts w:ascii="Georgia" w:hAnsi="Georgia" w:cs="Times New Roman"/>
        </w:rPr>
      </w:pPr>
      <w:r w:rsidRPr="00E449FC">
        <w:rPr>
          <w:rFonts w:ascii="Georgia" w:hAnsi="Georgia" w:cs="Times New Roman"/>
          <w:b/>
          <w:bCs/>
        </w:rPr>
        <w:t xml:space="preserve">Reporting: </w:t>
      </w:r>
      <w:r w:rsidR="00F54F00" w:rsidRPr="00E449FC">
        <w:rPr>
          <w:rFonts w:ascii="Georgia" w:hAnsi="Georgia" w:cs="Times New Roman"/>
        </w:rPr>
        <w:t xml:space="preserve"> </w:t>
      </w:r>
      <w:r w:rsidR="000B19D8" w:rsidRPr="00E449FC">
        <w:rPr>
          <w:rFonts w:ascii="Georgia" w:hAnsi="Georgia" w:cs="Times New Roman"/>
        </w:rPr>
        <w:t>Head of Finance &amp; Admin (HOFA)</w:t>
      </w:r>
    </w:p>
    <w:p w14:paraId="360C80C6" w14:textId="7DAB27EE" w:rsidR="00D81A4D" w:rsidRPr="00E449FC" w:rsidRDefault="00D81A4D" w:rsidP="00D04DD9">
      <w:pPr>
        <w:autoSpaceDE w:val="0"/>
        <w:autoSpaceDN w:val="0"/>
        <w:adjustRightInd w:val="0"/>
        <w:spacing w:after="0" w:line="240" w:lineRule="auto"/>
        <w:jc w:val="both"/>
        <w:rPr>
          <w:rFonts w:ascii="Georgia" w:hAnsi="Georgia" w:cs="Times New Roman"/>
        </w:rPr>
      </w:pPr>
    </w:p>
    <w:p w14:paraId="37D05631" w14:textId="4939DEAD" w:rsidR="00534C6A" w:rsidRPr="00E449FC" w:rsidRDefault="00534C6A" w:rsidP="00D04DD9">
      <w:pPr>
        <w:autoSpaceDE w:val="0"/>
        <w:autoSpaceDN w:val="0"/>
        <w:adjustRightInd w:val="0"/>
        <w:spacing w:after="0" w:line="240" w:lineRule="auto"/>
        <w:jc w:val="both"/>
        <w:rPr>
          <w:rFonts w:ascii="Georgia" w:hAnsi="Georgia" w:cs="Times New Roman"/>
          <w:bCs/>
        </w:rPr>
      </w:pPr>
      <w:r w:rsidRPr="00E449FC">
        <w:rPr>
          <w:rFonts w:ascii="Georgia" w:hAnsi="Georgia" w:cs="Times New Roman"/>
          <w:b/>
          <w:bCs/>
        </w:rPr>
        <w:t>Location:</w:t>
      </w:r>
      <w:r w:rsidR="00B84F7D" w:rsidRPr="00E449FC">
        <w:rPr>
          <w:rFonts w:ascii="Georgia" w:hAnsi="Georgia" w:cs="Times New Roman"/>
          <w:b/>
          <w:bCs/>
        </w:rPr>
        <w:t xml:space="preserve"> </w:t>
      </w:r>
      <w:r w:rsidR="00B03F3B" w:rsidRPr="00E449FC">
        <w:rPr>
          <w:rFonts w:ascii="Georgia" w:hAnsi="Georgia" w:cs="Times New Roman"/>
          <w:bCs/>
        </w:rPr>
        <w:t>Delhi</w:t>
      </w:r>
    </w:p>
    <w:p w14:paraId="4C14D19C" w14:textId="77777777" w:rsidR="00D81A4D" w:rsidRPr="00E449FC" w:rsidRDefault="00D81A4D" w:rsidP="00D04DD9">
      <w:pPr>
        <w:autoSpaceDE w:val="0"/>
        <w:autoSpaceDN w:val="0"/>
        <w:adjustRightInd w:val="0"/>
        <w:spacing w:after="0" w:line="240" w:lineRule="auto"/>
        <w:jc w:val="both"/>
        <w:rPr>
          <w:rFonts w:ascii="Georgia" w:hAnsi="Georgia" w:cs="Times New Roman"/>
          <w:bCs/>
        </w:rPr>
      </w:pPr>
    </w:p>
    <w:p w14:paraId="64A11AB2" w14:textId="6545DDC6" w:rsidR="00D81A4D" w:rsidRPr="00E449FC" w:rsidRDefault="00A05880" w:rsidP="00D04DD9">
      <w:pPr>
        <w:autoSpaceDE w:val="0"/>
        <w:autoSpaceDN w:val="0"/>
        <w:adjustRightInd w:val="0"/>
        <w:spacing w:after="0" w:line="240" w:lineRule="auto"/>
        <w:jc w:val="both"/>
        <w:rPr>
          <w:rFonts w:ascii="Georgia" w:hAnsi="Georgia" w:cs="Times New Roman"/>
          <w:bCs/>
        </w:rPr>
      </w:pPr>
      <w:r w:rsidRPr="00E449FC">
        <w:rPr>
          <w:rFonts w:ascii="Georgia" w:hAnsi="Georgia" w:cs="Times New Roman"/>
          <w:b/>
          <w:bCs/>
        </w:rPr>
        <w:t xml:space="preserve">Span of </w:t>
      </w:r>
      <w:r w:rsidR="0014270D" w:rsidRPr="00E449FC">
        <w:rPr>
          <w:rFonts w:ascii="Georgia" w:hAnsi="Georgia" w:cs="Times New Roman"/>
          <w:b/>
          <w:bCs/>
        </w:rPr>
        <w:t>C</w:t>
      </w:r>
      <w:r w:rsidRPr="00E449FC">
        <w:rPr>
          <w:rFonts w:ascii="Georgia" w:hAnsi="Georgia" w:cs="Times New Roman"/>
          <w:b/>
          <w:bCs/>
        </w:rPr>
        <w:t xml:space="preserve">ontrol: </w:t>
      </w:r>
      <w:r w:rsidR="009D4D1D" w:rsidRPr="00E449FC">
        <w:rPr>
          <w:rFonts w:ascii="Georgia" w:hAnsi="Georgia" w:cs="Times New Roman"/>
          <w:bCs/>
        </w:rPr>
        <w:t>Organization</w:t>
      </w:r>
      <w:r w:rsidR="002460AB" w:rsidRPr="00E449FC">
        <w:rPr>
          <w:rFonts w:ascii="Georgia" w:hAnsi="Georgia" w:cs="Times New Roman"/>
          <w:bCs/>
        </w:rPr>
        <w:t xml:space="preserve"> wide role</w:t>
      </w:r>
    </w:p>
    <w:p w14:paraId="4459D80F" w14:textId="77777777" w:rsidR="00DE2607" w:rsidRPr="00E449FC" w:rsidRDefault="00DE2607" w:rsidP="00D04DD9">
      <w:pPr>
        <w:autoSpaceDE w:val="0"/>
        <w:autoSpaceDN w:val="0"/>
        <w:adjustRightInd w:val="0"/>
        <w:spacing w:after="0" w:line="240" w:lineRule="auto"/>
        <w:jc w:val="both"/>
        <w:rPr>
          <w:rFonts w:ascii="Georgia" w:hAnsi="Georgia" w:cs="Times New Roman"/>
          <w:b/>
          <w:bCs/>
        </w:rPr>
      </w:pPr>
    </w:p>
    <w:p w14:paraId="3A62E68B" w14:textId="36087E64" w:rsidR="00534C6A" w:rsidRPr="00E449FC" w:rsidRDefault="00550587" w:rsidP="00D04DD9">
      <w:pPr>
        <w:autoSpaceDE w:val="0"/>
        <w:autoSpaceDN w:val="0"/>
        <w:adjustRightInd w:val="0"/>
        <w:spacing w:after="0" w:line="240" w:lineRule="auto"/>
        <w:jc w:val="both"/>
        <w:rPr>
          <w:rFonts w:ascii="Georgia" w:hAnsi="Georgia" w:cs="Times New Roman"/>
          <w:bCs/>
        </w:rPr>
      </w:pPr>
      <w:r w:rsidRPr="00E449FC">
        <w:rPr>
          <w:rFonts w:ascii="Georgia" w:hAnsi="Georgia" w:cs="Times New Roman"/>
          <w:b/>
          <w:bCs/>
        </w:rPr>
        <w:t xml:space="preserve">External </w:t>
      </w:r>
      <w:r w:rsidR="009E73EC" w:rsidRPr="00E449FC">
        <w:rPr>
          <w:rFonts w:ascii="Georgia" w:hAnsi="Georgia" w:cs="Times New Roman"/>
          <w:b/>
          <w:bCs/>
        </w:rPr>
        <w:t>Stakeholders:</w:t>
      </w:r>
      <w:r w:rsidRPr="00E449FC">
        <w:rPr>
          <w:rFonts w:ascii="Georgia" w:hAnsi="Georgia" w:cs="Times New Roman"/>
          <w:bCs/>
        </w:rPr>
        <w:t xml:space="preserve"> Government, </w:t>
      </w:r>
      <w:r w:rsidR="009E73EC" w:rsidRPr="00E449FC">
        <w:rPr>
          <w:rFonts w:ascii="Georgia" w:hAnsi="Georgia" w:cs="Times New Roman"/>
          <w:bCs/>
        </w:rPr>
        <w:t>Donors</w:t>
      </w:r>
      <w:r w:rsidR="00360858" w:rsidRPr="00E449FC">
        <w:rPr>
          <w:rFonts w:ascii="Georgia" w:hAnsi="Georgia" w:cs="Times New Roman"/>
          <w:bCs/>
        </w:rPr>
        <w:t>,</w:t>
      </w:r>
      <w:r w:rsidR="009E73EC" w:rsidRPr="00E449FC">
        <w:rPr>
          <w:rFonts w:ascii="Georgia" w:hAnsi="Georgia" w:cs="Times New Roman"/>
          <w:bCs/>
        </w:rPr>
        <w:t xml:space="preserve"> </w:t>
      </w:r>
      <w:r w:rsidRPr="00E449FC">
        <w:rPr>
          <w:rFonts w:ascii="Georgia" w:hAnsi="Georgia" w:cs="Times New Roman"/>
          <w:bCs/>
        </w:rPr>
        <w:t xml:space="preserve">Vendors </w:t>
      </w:r>
      <w:r w:rsidR="000602B0" w:rsidRPr="00E449FC">
        <w:rPr>
          <w:rFonts w:ascii="Georgia" w:hAnsi="Georgia" w:cs="Times New Roman"/>
          <w:bCs/>
        </w:rPr>
        <w:t>etc.</w:t>
      </w:r>
    </w:p>
    <w:p w14:paraId="31A180EC" w14:textId="77777777" w:rsidR="00D81A4D" w:rsidRPr="00E449FC" w:rsidRDefault="00D81A4D" w:rsidP="00D04DD9">
      <w:pPr>
        <w:autoSpaceDE w:val="0"/>
        <w:autoSpaceDN w:val="0"/>
        <w:adjustRightInd w:val="0"/>
        <w:spacing w:after="0" w:line="240" w:lineRule="auto"/>
        <w:jc w:val="both"/>
        <w:rPr>
          <w:rFonts w:ascii="Georgia" w:hAnsi="Georgia" w:cs="Times New Roman"/>
          <w:bCs/>
        </w:rPr>
      </w:pPr>
    </w:p>
    <w:p w14:paraId="63270708" w14:textId="7947AEC7" w:rsidR="00550587" w:rsidRPr="00E449FC" w:rsidRDefault="00550587" w:rsidP="00D04DD9">
      <w:pPr>
        <w:autoSpaceDE w:val="0"/>
        <w:autoSpaceDN w:val="0"/>
        <w:adjustRightInd w:val="0"/>
        <w:spacing w:after="0" w:line="240" w:lineRule="auto"/>
        <w:jc w:val="both"/>
        <w:rPr>
          <w:rFonts w:ascii="Georgia" w:hAnsi="Georgia" w:cs="Times New Roman"/>
          <w:bCs/>
        </w:rPr>
      </w:pPr>
      <w:r w:rsidRPr="00E449FC">
        <w:rPr>
          <w:rFonts w:ascii="Georgia" w:hAnsi="Georgia" w:cs="Times New Roman"/>
          <w:b/>
          <w:bCs/>
        </w:rPr>
        <w:t>Internal Stakeholders:</w:t>
      </w:r>
      <w:r w:rsidR="007C054A" w:rsidRPr="00E449FC">
        <w:rPr>
          <w:rFonts w:ascii="Georgia" w:hAnsi="Georgia" w:cs="Times New Roman"/>
          <w:b/>
          <w:bCs/>
        </w:rPr>
        <w:t xml:space="preserve"> </w:t>
      </w:r>
      <w:r w:rsidRPr="00E449FC">
        <w:rPr>
          <w:rFonts w:ascii="Georgia" w:hAnsi="Georgia" w:cs="Times New Roman"/>
          <w:bCs/>
        </w:rPr>
        <w:t xml:space="preserve">CEO, </w:t>
      </w:r>
      <w:r w:rsidR="00CF4D9E" w:rsidRPr="00E449FC">
        <w:rPr>
          <w:rFonts w:ascii="Georgia" w:hAnsi="Georgia" w:cs="Times New Roman"/>
          <w:bCs/>
        </w:rPr>
        <w:t>S</w:t>
      </w:r>
      <w:r w:rsidR="00DF3650" w:rsidRPr="00E449FC">
        <w:rPr>
          <w:rFonts w:ascii="Georgia" w:hAnsi="Georgia" w:cs="Times New Roman"/>
          <w:bCs/>
        </w:rPr>
        <w:t>enior</w:t>
      </w:r>
      <w:r w:rsidR="0085451D" w:rsidRPr="00E449FC">
        <w:rPr>
          <w:rFonts w:ascii="Georgia" w:hAnsi="Georgia" w:cs="Times New Roman"/>
          <w:bCs/>
        </w:rPr>
        <w:t xml:space="preserve"> Director</w:t>
      </w:r>
      <w:r w:rsidR="00F54284" w:rsidRPr="00E449FC">
        <w:rPr>
          <w:rFonts w:ascii="Georgia" w:hAnsi="Georgia" w:cs="Times New Roman"/>
          <w:bCs/>
        </w:rPr>
        <w:t>(s)</w:t>
      </w:r>
      <w:r w:rsidR="0085451D" w:rsidRPr="00E449FC">
        <w:rPr>
          <w:rFonts w:ascii="Georgia" w:hAnsi="Georgia" w:cs="Times New Roman"/>
          <w:bCs/>
        </w:rPr>
        <w:t>,</w:t>
      </w:r>
      <w:r w:rsidR="00CF4D9E" w:rsidRPr="00E449FC">
        <w:rPr>
          <w:rFonts w:ascii="Georgia" w:hAnsi="Georgia" w:cs="Times New Roman"/>
          <w:bCs/>
        </w:rPr>
        <w:t xml:space="preserve"> </w:t>
      </w:r>
      <w:r w:rsidR="002E5560" w:rsidRPr="00E449FC">
        <w:rPr>
          <w:rFonts w:ascii="Georgia" w:hAnsi="Georgia" w:cs="Times New Roman"/>
          <w:bCs/>
        </w:rPr>
        <w:t xml:space="preserve">Program </w:t>
      </w:r>
      <w:r w:rsidR="005E6164" w:rsidRPr="00E449FC">
        <w:rPr>
          <w:rFonts w:ascii="Georgia" w:hAnsi="Georgia" w:cs="Times New Roman"/>
          <w:bCs/>
        </w:rPr>
        <w:t>D</w:t>
      </w:r>
      <w:r w:rsidR="002E5560" w:rsidRPr="00E449FC">
        <w:rPr>
          <w:rFonts w:ascii="Georgia" w:hAnsi="Georgia" w:cs="Times New Roman"/>
          <w:bCs/>
        </w:rPr>
        <w:t>irector</w:t>
      </w:r>
      <w:r w:rsidR="00CE09AC" w:rsidRPr="00E449FC">
        <w:rPr>
          <w:rFonts w:ascii="Georgia" w:hAnsi="Georgia" w:cs="Times New Roman"/>
          <w:bCs/>
        </w:rPr>
        <w:t>s</w:t>
      </w:r>
      <w:r w:rsidR="00C67C10" w:rsidRPr="00E449FC">
        <w:rPr>
          <w:rFonts w:ascii="Georgia" w:hAnsi="Georgia" w:cs="Times New Roman"/>
          <w:bCs/>
        </w:rPr>
        <w:t>,</w:t>
      </w:r>
      <w:r w:rsidR="00751750" w:rsidRPr="00E449FC">
        <w:rPr>
          <w:rFonts w:ascii="Georgia" w:hAnsi="Georgia" w:cs="Times New Roman"/>
          <w:bCs/>
        </w:rPr>
        <w:t xml:space="preserve"> </w:t>
      </w:r>
      <w:r w:rsidR="00033980" w:rsidRPr="00E449FC">
        <w:rPr>
          <w:rFonts w:ascii="Georgia" w:hAnsi="Georgia" w:cs="Times New Roman"/>
          <w:bCs/>
        </w:rPr>
        <w:t>State Directors, F</w:t>
      </w:r>
      <w:r w:rsidRPr="00E449FC">
        <w:rPr>
          <w:rFonts w:ascii="Georgia" w:hAnsi="Georgia" w:cs="Times New Roman"/>
          <w:bCs/>
        </w:rPr>
        <w:t xml:space="preserve">unctional </w:t>
      </w:r>
      <w:r w:rsidR="00033980" w:rsidRPr="00E449FC">
        <w:rPr>
          <w:rFonts w:ascii="Georgia" w:hAnsi="Georgia" w:cs="Times New Roman"/>
          <w:bCs/>
        </w:rPr>
        <w:t>Heads and</w:t>
      </w:r>
      <w:r w:rsidRPr="00E449FC">
        <w:rPr>
          <w:rFonts w:ascii="Georgia" w:hAnsi="Georgia" w:cs="Times New Roman"/>
          <w:bCs/>
        </w:rPr>
        <w:t xml:space="preserve"> </w:t>
      </w:r>
      <w:r w:rsidR="00033980" w:rsidRPr="00E449FC">
        <w:rPr>
          <w:rFonts w:ascii="Georgia" w:hAnsi="Georgia" w:cs="Times New Roman"/>
          <w:bCs/>
        </w:rPr>
        <w:t xml:space="preserve">entire WISH program </w:t>
      </w:r>
      <w:r w:rsidR="00693985" w:rsidRPr="00E449FC">
        <w:rPr>
          <w:rFonts w:ascii="Georgia" w:hAnsi="Georgia" w:cs="Times New Roman"/>
          <w:bCs/>
        </w:rPr>
        <w:t xml:space="preserve">and dissemination </w:t>
      </w:r>
      <w:r w:rsidR="00033980" w:rsidRPr="00E449FC">
        <w:rPr>
          <w:rFonts w:ascii="Georgia" w:hAnsi="Georgia" w:cs="Times New Roman"/>
          <w:bCs/>
        </w:rPr>
        <w:t xml:space="preserve">team </w:t>
      </w:r>
    </w:p>
    <w:p w14:paraId="56679349" w14:textId="5E8A2E6F" w:rsidR="00033980" w:rsidRPr="00E449FC" w:rsidRDefault="00033980" w:rsidP="00D04DD9">
      <w:pPr>
        <w:autoSpaceDE w:val="0"/>
        <w:autoSpaceDN w:val="0"/>
        <w:adjustRightInd w:val="0"/>
        <w:spacing w:after="0" w:line="240" w:lineRule="auto"/>
        <w:jc w:val="both"/>
        <w:rPr>
          <w:rFonts w:ascii="Georgia" w:hAnsi="Georgia" w:cs="Times New Roman"/>
          <w:bCs/>
        </w:rPr>
      </w:pPr>
    </w:p>
    <w:p w14:paraId="004A3B9F" w14:textId="7AE12F94" w:rsidR="007E6CA1" w:rsidRPr="00E449FC" w:rsidRDefault="00D04DD9" w:rsidP="007E6CA1">
      <w:pPr>
        <w:spacing w:after="160" w:line="259" w:lineRule="auto"/>
        <w:jc w:val="both"/>
        <w:rPr>
          <w:rFonts w:ascii="Georgia" w:hAnsi="Georgia"/>
        </w:rPr>
      </w:pPr>
      <w:r w:rsidRPr="00E449FC">
        <w:rPr>
          <w:rFonts w:ascii="Georgia" w:hAnsi="Georgia" w:cs="Times New Roman"/>
          <w:b/>
          <w:bCs/>
        </w:rPr>
        <w:t>Education:</w:t>
      </w:r>
      <w:r w:rsidR="007C054A" w:rsidRPr="00E449FC">
        <w:rPr>
          <w:rFonts w:ascii="Georgia" w:hAnsi="Georgia" w:cs="Times New Roman"/>
          <w:b/>
          <w:bCs/>
        </w:rPr>
        <w:t xml:space="preserve"> </w:t>
      </w:r>
      <w:r w:rsidR="007E6CA1" w:rsidRPr="00E449FC">
        <w:rPr>
          <w:rFonts w:ascii="Georgia" w:hAnsi="Georgia"/>
        </w:rPr>
        <w:t xml:space="preserve">Chartered Accountants </w:t>
      </w:r>
      <w:r w:rsidR="0019763F">
        <w:rPr>
          <w:rFonts w:ascii="Georgia" w:hAnsi="Georgia"/>
        </w:rPr>
        <w:t>(Only Qualified)</w:t>
      </w:r>
      <w:r w:rsidR="007E6CA1" w:rsidRPr="00E449FC">
        <w:rPr>
          <w:rFonts w:ascii="Georgia" w:hAnsi="Georgia"/>
        </w:rPr>
        <w:t xml:space="preserve"> </w:t>
      </w:r>
    </w:p>
    <w:p w14:paraId="01A65833" w14:textId="30F9B9E0" w:rsidR="004B5EE0" w:rsidRPr="00E449FC" w:rsidRDefault="00D04DD9" w:rsidP="00D04DD9">
      <w:pPr>
        <w:autoSpaceDE w:val="0"/>
        <w:autoSpaceDN w:val="0"/>
        <w:adjustRightInd w:val="0"/>
        <w:spacing w:after="0" w:line="240" w:lineRule="auto"/>
        <w:jc w:val="both"/>
        <w:rPr>
          <w:rFonts w:ascii="Georgia" w:hAnsi="Georgia" w:cs="Times New Roman"/>
          <w:bCs/>
        </w:rPr>
      </w:pPr>
      <w:r w:rsidRPr="00E449FC">
        <w:rPr>
          <w:rFonts w:ascii="Georgia" w:hAnsi="Georgia" w:cs="Times New Roman"/>
          <w:b/>
          <w:bCs/>
        </w:rPr>
        <w:t>Experience</w:t>
      </w:r>
      <w:r w:rsidR="007C054A" w:rsidRPr="00E449FC">
        <w:rPr>
          <w:rFonts w:ascii="Georgia" w:hAnsi="Georgia" w:cs="Times New Roman"/>
          <w:b/>
          <w:bCs/>
        </w:rPr>
        <w:t>/ Skills</w:t>
      </w:r>
      <w:r w:rsidRPr="00E449FC">
        <w:rPr>
          <w:rFonts w:ascii="Georgia" w:hAnsi="Georgia" w:cs="Times New Roman"/>
          <w:b/>
          <w:bCs/>
        </w:rPr>
        <w:t>:</w:t>
      </w:r>
      <w:r w:rsidRPr="00E449FC">
        <w:rPr>
          <w:rFonts w:ascii="Georgia" w:hAnsi="Georgia" w:cs="Times New Roman"/>
          <w:bCs/>
        </w:rPr>
        <w:t xml:space="preserve"> The incumbent should have</w:t>
      </w:r>
      <w:r w:rsidR="004B5EE0" w:rsidRPr="00E449FC">
        <w:rPr>
          <w:rFonts w:ascii="Georgia" w:hAnsi="Georgia" w:cs="Times New Roman"/>
          <w:bCs/>
        </w:rPr>
        <w:t>:</w:t>
      </w:r>
    </w:p>
    <w:p w14:paraId="775C83DA" w14:textId="77777777" w:rsidR="007C054A" w:rsidRPr="00E449FC" w:rsidRDefault="007C054A" w:rsidP="00D04DD9">
      <w:pPr>
        <w:autoSpaceDE w:val="0"/>
        <w:autoSpaceDN w:val="0"/>
        <w:adjustRightInd w:val="0"/>
        <w:spacing w:after="0" w:line="240" w:lineRule="auto"/>
        <w:jc w:val="both"/>
        <w:rPr>
          <w:rFonts w:ascii="Georgia" w:hAnsi="Georgia" w:cs="Times New Roman"/>
          <w:bCs/>
        </w:rPr>
      </w:pPr>
    </w:p>
    <w:p w14:paraId="6486FF18" w14:textId="2BEB47DD" w:rsidR="000B19D8" w:rsidRPr="00E449FC" w:rsidRDefault="000B19D8" w:rsidP="000B19D8">
      <w:pPr>
        <w:pStyle w:val="ListParagraph"/>
        <w:numPr>
          <w:ilvl w:val="0"/>
          <w:numId w:val="35"/>
        </w:numPr>
        <w:spacing w:after="160" w:line="259" w:lineRule="auto"/>
        <w:jc w:val="both"/>
        <w:rPr>
          <w:rFonts w:ascii="Georgia" w:hAnsi="Georgia" w:cs="Times New Roman"/>
          <w:bCs/>
        </w:rPr>
      </w:pPr>
      <w:r w:rsidRPr="00E449FC">
        <w:rPr>
          <w:rFonts w:ascii="Georgia" w:hAnsi="Georgia" w:cs="Times New Roman"/>
          <w:bCs/>
        </w:rPr>
        <w:t xml:space="preserve">Chartered Accountant (CA) </w:t>
      </w:r>
    </w:p>
    <w:p w14:paraId="29F52C1D" w14:textId="77777777" w:rsidR="000B19D8" w:rsidRPr="00E449FC" w:rsidRDefault="000B19D8" w:rsidP="000B19D8">
      <w:pPr>
        <w:pStyle w:val="ListParagraph"/>
        <w:numPr>
          <w:ilvl w:val="0"/>
          <w:numId w:val="35"/>
        </w:numPr>
        <w:spacing w:after="160" w:line="259" w:lineRule="auto"/>
        <w:jc w:val="both"/>
        <w:rPr>
          <w:rFonts w:ascii="Georgia" w:hAnsi="Georgia" w:cs="Times New Roman"/>
          <w:bCs/>
        </w:rPr>
      </w:pPr>
      <w:r w:rsidRPr="00E449FC">
        <w:rPr>
          <w:rFonts w:ascii="Georgia" w:hAnsi="Georgia" w:cs="Times New Roman"/>
          <w:bCs/>
        </w:rPr>
        <w:t xml:space="preserve">Minimum 10 years’ experience in International NGO, Corporate in Controllership function </w:t>
      </w:r>
    </w:p>
    <w:p w14:paraId="3DAA19B2" w14:textId="5EB767C3" w:rsidR="000B19D8" w:rsidRPr="00E449FC" w:rsidRDefault="000B19D8" w:rsidP="000B19D8">
      <w:pPr>
        <w:pStyle w:val="ListParagraph"/>
        <w:numPr>
          <w:ilvl w:val="0"/>
          <w:numId w:val="35"/>
        </w:numPr>
        <w:spacing w:after="160" w:line="259" w:lineRule="auto"/>
        <w:jc w:val="both"/>
        <w:rPr>
          <w:rFonts w:ascii="Georgia" w:hAnsi="Georgia" w:cs="Times New Roman"/>
          <w:bCs/>
        </w:rPr>
      </w:pPr>
      <w:r w:rsidRPr="00E449FC">
        <w:rPr>
          <w:rFonts w:ascii="Georgia" w:hAnsi="Georgia" w:cs="Times New Roman"/>
          <w:bCs/>
        </w:rPr>
        <w:t>Must possess excellent communication (fluent spoken and writing in English), inter personal skills, presentation and number skills (M</w:t>
      </w:r>
      <w:r w:rsidR="003217AF" w:rsidRPr="00E449FC">
        <w:rPr>
          <w:rFonts w:ascii="Georgia" w:hAnsi="Georgia" w:cs="Times New Roman"/>
          <w:bCs/>
        </w:rPr>
        <w:t>S</w:t>
      </w:r>
      <w:r w:rsidRPr="00E449FC">
        <w:rPr>
          <w:rFonts w:ascii="Georgia" w:hAnsi="Georgia" w:cs="Times New Roman"/>
          <w:bCs/>
        </w:rPr>
        <w:t xml:space="preserve"> Excel advanced, Word, PPT). Working experience in Tally / other Accounting Software.</w:t>
      </w:r>
    </w:p>
    <w:p w14:paraId="41A88E3E" w14:textId="77777777" w:rsidR="000B19D8" w:rsidRPr="00E449FC" w:rsidRDefault="000B19D8" w:rsidP="000B19D8">
      <w:pPr>
        <w:pStyle w:val="ListParagraph"/>
        <w:numPr>
          <w:ilvl w:val="0"/>
          <w:numId w:val="35"/>
        </w:numPr>
        <w:spacing w:after="160" w:line="259" w:lineRule="auto"/>
        <w:jc w:val="both"/>
        <w:rPr>
          <w:rFonts w:ascii="Georgia" w:hAnsi="Georgia" w:cs="Times New Roman"/>
          <w:bCs/>
        </w:rPr>
      </w:pPr>
      <w:r w:rsidRPr="00E449FC">
        <w:rPr>
          <w:rFonts w:ascii="Georgia" w:hAnsi="Georgia" w:cs="Times New Roman"/>
          <w:bCs/>
        </w:rPr>
        <w:t xml:space="preserve">Well versed with TAX, GAAP, GST, FCRA act and rules. Working experience in handling nuances applicable to foreign grants / FEMA regulations. </w:t>
      </w:r>
    </w:p>
    <w:p w14:paraId="7A65AC6C" w14:textId="58C7EF3E" w:rsidR="000B19D8" w:rsidRPr="00E449FC" w:rsidRDefault="000B19D8" w:rsidP="000B19D8">
      <w:pPr>
        <w:pStyle w:val="ListParagraph"/>
        <w:numPr>
          <w:ilvl w:val="0"/>
          <w:numId w:val="35"/>
        </w:numPr>
        <w:spacing w:after="160" w:line="259" w:lineRule="auto"/>
        <w:jc w:val="both"/>
        <w:rPr>
          <w:rFonts w:ascii="Georgia" w:hAnsi="Georgia" w:cs="Times New Roman"/>
          <w:bCs/>
        </w:rPr>
      </w:pPr>
      <w:r w:rsidRPr="00E449FC">
        <w:rPr>
          <w:rFonts w:ascii="Georgia" w:hAnsi="Georgia" w:cs="Times New Roman"/>
          <w:bCs/>
        </w:rPr>
        <w:t xml:space="preserve">Expertise in preparation and </w:t>
      </w:r>
      <w:r w:rsidR="003217AF" w:rsidRPr="00E449FC">
        <w:rPr>
          <w:rFonts w:ascii="Georgia" w:hAnsi="Georgia" w:cs="Times New Roman"/>
          <w:bCs/>
        </w:rPr>
        <w:t>finalization</w:t>
      </w:r>
      <w:r w:rsidRPr="00E449FC">
        <w:rPr>
          <w:rFonts w:ascii="Georgia" w:hAnsi="Georgia" w:cs="Times New Roman"/>
          <w:bCs/>
        </w:rPr>
        <w:t xml:space="preserve"> of Monthly and Annual accounts, Preparation of Audit schedules and Co-Ordinate Audits from initiation to closure.</w:t>
      </w:r>
    </w:p>
    <w:p w14:paraId="2994AB83" w14:textId="77777777" w:rsidR="000B19D8" w:rsidRPr="00E449FC" w:rsidRDefault="000B19D8" w:rsidP="000B19D8">
      <w:pPr>
        <w:pStyle w:val="ListParagraph"/>
        <w:numPr>
          <w:ilvl w:val="0"/>
          <w:numId w:val="35"/>
        </w:numPr>
        <w:spacing w:after="160" w:line="259" w:lineRule="auto"/>
        <w:jc w:val="both"/>
        <w:rPr>
          <w:rFonts w:ascii="Georgia" w:hAnsi="Georgia" w:cs="Times New Roman"/>
          <w:bCs/>
        </w:rPr>
      </w:pPr>
      <w:r w:rsidRPr="00E449FC">
        <w:rPr>
          <w:rFonts w:ascii="Georgia" w:hAnsi="Georgia" w:cs="Times New Roman"/>
          <w:bCs/>
        </w:rPr>
        <w:t xml:space="preserve">Experience in process automation and SOX documentation. </w:t>
      </w:r>
    </w:p>
    <w:p w14:paraId="4AE47BC8" w14:textId="286CA410" w:rsidR="00275EE2" w:rsidRPr="00E449FC" w:rsidRDefault="009032DA" w:rsidP="00D04DD9">
      <w:pPr>
        <w:autoSpaceDE w:val="0"/>
        <w:autoSpaceDN w:val="0"/>
        <w:adjustRightInd w:val="0"/>
        <w:spacing w:after="0" w:line="240" w:lineRule="auto"/>
        <w:jc w:val="both"/>
        <w:rPr>
          <w:rFonts w:ascii="Georgia" w:hAnsi="Georgia" w:cs="Times New Roman"/>
          <w:bCs/>
        </w:rPr>
      </w:pPr>
      <w:r w:rsidRPr="00E449FC">
        <w:rPr>
          <w:rFonts w:ascii="Georgia" w:hAnsi="Georgia" w:cs="Times New Roman"/>
          <w:b/>
          <w:bCs/>
        </w:rPr>
        <w:t xml:space="preserve">Language Proficiency: </w:t>
      </w:r>
      <w:r w:rsidR="00D86172" w:rsidRPr="00E449FC">
        <w:rPr>
          <w:rFonts w:ascii="Georgia" w:hAnsi="Georgia" w:cs="Times New Roman"/>
          <w:bCs/>
        </w:rPr>
        <w:t>Hindi</w:t>
      </w:r>
      <w:r w:rsidR="007E6CA1" w:rsidRPr="00E449FC">
        <w:rPr>
          <w:rFonts w:ascii="Georgia" w:hAnsi="Georgia" w:cs="Times New Roman"/>
          <w:bCs/>
        </w:rPr>
        <w:t xml:space="preserve"> and</w:t>
      </w:r>
      <w:r w:rsidR="00D86172" w:rsidRPr="00E449FC">
        <w:rPr>
          <w:rFonts w:ascii="Georgia" w:hAnsi="Georgia" w:cs="Times New Roman"/>
          <w:bCs/>
        </w:rPr>
        <w:t xml:space="preserve"> English</w:t>
      </w:r>
    </w:p>
    <w:p w14:paraId="0DDA7430" w14:textId="77777777" w:rsidR="00F01837" w:rsidRPr="00E449FC" w:rsidRDefault="00F01837" w:rsidP="00D04DD9">
      <w:pPr>
        <w:autoSpaceDE w:val="0"/>
        <w:autoSpaceDN w:val="0"/>
        <w:adjustRightInd w:val="0"/>
        <w:spacing w:after="0" w:line="240" w:lineRule="auto"/>
        <w:jc w:val="both"/>
        <w:rPr>
          <w:rFonts w:ascii="Georgia" w:hAnsi="Georgia" w:cs="Times New Roman"/>
          <w:bCs/>
        </w:rPr>
      </w:pPr>
    </w:p>
    <w:p w14:paraId="3C2E7B9B" w14:textId="33BF34BC" w:rsidR="006A6397" w:rsidRPr="00E449FC" w:rsidRDefault="00F76E55" w:rsidP="002C4BA0">
      <w:pPr>
        <w:autoSpaceDE w:val="0"/>
        <w:autoSpaceDN w:val="0"/>
        <w:adjustRightInd w:val="0"/>
        <w:spacing w:after="0" w:line="240" w:lineRule="auto"/>
        <w:jc w:val="both"/>
        <w:rPr>
          <w:rFonts w:ascii="Georgia" w:hAnsi="Georgia" w:cs="Times New Roman"/>
          <w:b/>
          <w:bCs/>
        </w:rPr>
      </w:pPr>
      <w:r w:rsidRPr="00E449FC">
        <w:rPr>
          <w:rFonts w:ascii="Georgia" w:hAnsi="Georgia" w:cs="Times New Roman"/>
          <w:b/>
          <w:bCs/>
        </w:rPr>
        <w:t>Job Role:</w:t>
      </w:r>
    </w:p>
    <w:tbl>
      <w:tblPr>
        <w:tblStyle w:val="TableGrid"/>
        <w:tblpPr w:leftFromText="180" w:rightFromText="180" w:vertAnchor="text" w:horzAnchor="margin" w:tblpX="-10" w:tblpY="80"/>
        <w:tblW w:w="9351" w:type="dxa"/>
        <w:tblInd w:w="0" w:type="dxa"/>
        <w:tblLook w:val="04A0" w:firstRow="1" w:lastRow="0" w:firstColumn="1" w:lastColumn="0" w:noHBand="0" w:noVBand="1"/>
      </w:tblPr>
      <w:tblGrid>
        <w:gridCol w:w="9351"/>
      </w:tblGrid>
      <w:tr w:rsidR="0012671E" w:rsidRPr="00E449FC" w14:paraId="07831B96" w14:textId="77777777" w:rsidTr="00054E8C">
        <w:trPr>
          <w:trHeight w:val="2258"/>
        </w:trPr>
        <w:tc>
          <w:tcPr>
            <w:tcW w:w="9351" w:type="dxa"/>
            <w:tcBorders>
              <w:top w:val="single" w:sz="4" w:space="0" w:color="auto"/>
              <w:left w:val="single" w:sz="4" w:space="0" w:color="auto"/>
              <w:bottom w:val="single" w:sz="4" w:space="0" w:color="auto"/>
              <w:right w:val="single" w:sz="4" w:space="0" w:color="auto"/>
            </w:tcBorders>
          </w:tcPr>
          <w:p w14:paraId="1C853615" w14:textId="77777777" w:rsidR="00427D06" w:rsidRPr="00E449FC" w:rsidRDefault="00427D06" w:rsidP="00054E8C">
            <w:pPr>
              <w:pStyle w:val="NoSpacing"/>
              <w:spacing w:line="0" w:lineRule="atLeast"/>
              <w:contextualSpacing/>
              <w:rPr>
                <w:rFonts w:ascii="Georgia" w:hAnsi="Georgia"/>
                <w:b/>
                <w:bCs/>
                <w:sz w:val="22"/>
                <w:szCs w:val="22"/>
              </w:rPr>
            </w:pPr>
          </w:p>
          <w:p w14:paraId="45E67274" w14:textId="307891FC" w:rsidR="00F54F00" w:rsidRPr="00E449FC" w:rsidRDefault="00427D06" w:rsidP="00054E8C">
            <w:pPr>
              <w:pStyle w:val="NoSpacing"/>
              <w:spacing w:line="0" w:lineRule="atLeast"/>
              <w:contextualSpacing/>
              <w:rPr>
                <w:rFonts w:ascii="Georgia" w:hAnsi="Georgia"/>
                <w:b/>
                <w:bCs/>
                <w:sz w:val="22"/>
                <w:szCs w:val="22"/>
              </w:rPr>
            </w:pPr>
            <w:r w:rsidRPr="00E449FC">
              <w:rPr>
                <w:rFonts w:ascii="Georgia" w:hAnsi="Georgia"/>
                <w:b/>
                <w:bCs/>
                <w:sz w:val="22"/>
                <w:szCs w:val="22"/>
              </w:rPr>
              <w:t>The k</w:t>
            </w:r>
            <w:r w:rsidR="00243A5E" w:rsidRPr="00E449FC">
              <w:rPr>
                <w:rFonts w:ascii="Georgia" w:hAnsi="Georgia"/>
                <w:b/>
                <w:bCs/>
                <w:sz w:val="22"/>
                <w:szCs w:val="22"/>
              </w:rPr>
              <w:t xml:space="preserve">ey </w:t>
            </w:r>
            <w:r w:rsidRPr="00E449FC">
              <w:rPr>
                <w:rFonts w:ascii="Georgia" w:hAnsi="Georgia"/>
                <w:b/>
                <w:bCs/>
                <w:sz w:val="22"/>
                <w:szCs w:val="22"/>
              </w:rPr>
              <w:t>d</w:t>
            </w:r>
            <w:r w:rsidR="00243A5E" w:rsidRPr="00E449FC">
              <w:rPr>
                <w:rFonts w:ascii="Georgia" w:hAnsi="Georgia"/>
                <w:b/>
                <w:bCs/>
                <w:sz w:val="22"/>
                <w:szCs w:val="22"/>
              </w:rPr>
              <w:t>eliverables</w:t>
            </w:r>
            <w:r w:rsidRPr="00E449FC">
              <w:rPr>
                <w:rFonts w:ascii="Georgia" w:hAnsi="Georgia"/>
                <w:b/>
                <w:bCs/>
                <w:sz w:val="22"/>
                <w:szCs w:val="22"/>
              </w:rPr>
              <w:t xml:space="preserve"> will include (but not limited to) the following</w:t>
            </w:r>
            <w:r w:rsidR="00F54F00" w:rsidRPr="00E449FC">
              <w:rPr>
                <w:rFonts w:ascii="Georgia" w:hAnsi="Georgia"/>
                <w:b/>
                <w:bCs/>
                <w:sz w:val="22"/>
                <w:szCs w:val="22"/>
              </w:rPr>
              <w:t>:</w:t>
            </w:r>
          </w:p>
          <w:p w14:paraId="3EC5C5F3" w14:textId="77777777" w:rsidR="00282968" w:rsidRPr="00E449FC" w:rsidRDefault="00282968" w:rsidP="00054E8C">
            <w:pPr>
              <w:pStyle w:val="NoSpacing"/>
              <w:spacing w:line="0" w:lineRule="atLeast"/>
              <w:contextualSpacing/>
              <w:rPr>
                <w:rFonts w:ascii="Georgia" w:hAnsi="Georgia"/>
                <w:b/>
                <w:bCs/>
                <w:sz w:val="22"/>
                <w:szCs w:val="22"/>
              </w:rPr>
            </w:pPr>
          </w:p>
          <w:p w14:paraId="724DA26A"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 xml:space="preserve">Ensure that all day-to-day financial transactions are correctly and timely validated and entered in the books of accounts. </w:t>
            </w:r>
          </w:p>
          <w:p w14:paraId="275CB0F3"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Lead the Accounts payable section and be responsible for meeting TAT for Payments to vendors and employees.</w:t>
            </w:r>
          </w:p>
          <w:p w14:paraId="29FD183F"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Maintain the payables and advances within allowable threshold. Seek and maintain Quarterly NDC from all vendors and Consultants. Circulate ageing of payables and receivables monthly.</w:t>
            </w:r>
          </w:p>
          <w:p w14:paraId="6D97E4AD"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lastRenderedPageBreak/>
              <w:t>Prepare Quarterly and Annual financials as per FCRA and Income Tax act, prepare schedules for statutory audits and co-ordinate with Auditors for LR or/and Annual Audit.</w:t>
            </w:r>
          </w:p>
          <w:p w14:paraId="772CBF19"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Liaison with Bank for day-to-day banking activities, complete all required Banking documentations time to time, monitor and ensure that the team prepares BRS for all banks by 1</w:t>
            </w:r>
            <w:r w:rsidRPr="00E449FC">
              <w:rPr>
                <w:rFonts w:ascii="Georgia" w:hAnsi="Georgia"/>
                <w:sz w:val="22"/>
                <w:szCs w:val="22"/>
                <w:vertAlign w:val="superscript"/>
              </w:rPr>
              <w:t>st</w:t>
            </w:r>
            <w:r w:rsidRPr="00E449FC">
              <w:rPr>
                <w:rFonts w:ascii="Georgia" w:hAnsi="Georgia"/>
                <w:sz w:val="22"/>
                <w:szCs w:val="22"/>
              </w:rPr>
              <w:t xml:space="preserve"> of every month.</w:t>
            </w:r>
          </w:p>
          <w:p w14:paraId="0AAC24D6"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Maintain FD certificates, propose new Investments in FDs, Account accrued interest monthly, Review form 26AS, Facilitate Audit and Claim refund through ITR.</w:t>
            </w:r>
          </w:p>
          <w:p w14:paraId="090DD7DF"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Ensure that the Checklists, Authorisation Matrix / SOD, Guidelines, Policy has been adhered in the transactions being considered at the Payment desk/Accounts Payable sections and are being processed in compliance to above requirements.</w:t>
            </w:r>
          </w:p>
          <w:p w14:paraId="731F4D57"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Maintain hygiene of Employee and Vendor Master in system and be responsible for control gaps if any developed during the day-to-day operation.</w:t>
            </w:r>
          </w:p>
          <w:p w14:paraId="12E6FFD0"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 xml:space="preserve">Ensure payroll costs are timely and properly booked, paid and all Payroll statutory dues are paid on time and subsequent returns are filled before due date. </w:t>
            </w:r>
          </w:p>
          <w:p w14:paraId="42F0961F"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 xml:space="preserve">Issue </w:t>
            </w:r>
            <w:proofErr w:type="spellStart"/>
            <w:r w:rsidRPr="00E449FC">
              <w:rPr>
                <w:rFonts w:ascii="Georgia" w:hAnsi="Georgia"/>
                <w:sz w:val="22"/>
                <w:szCs w:val="22"/>
              </w:rPr>
              <w:t>form</w:t>
            </w:r>
            <w:proofErr w:type="spellEnd"/>
            <w:r w:rsidRPr="00E449FC">
              <w:rPr>
                <w:rFonts w:ascii="Georgia" w:hAnsi="Georgia"/>
                <w:sz w:val="22"/>
                <w:szCs w:val="22"/>
              </w:rPr>
              <w:t xml:space="preserve"> 16 to employees and 16A to vendors on or before due dates.</w:t>
            </w:r>
          </w:p>
          <w:p w14:paraId="22BBE8A6"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 xml:space="preserve">Account for Fixed and Program Assets, </w:t>
            </w:r>
            <w:proofErr w:type="gramStart"/>
            <w:r w:rsidRPr="00E449FC">
              <w:rPr>
                <w:rFonts w:ascii="Georgia" w:hAnsi="Georgia"/>
                <w:sz w:val="22"/>
                <w:szCs w:val="22"/>
              </w:rPr>
              <w:t>Run</w:t>
            </w:r>
            <w:proofErr w:type="gramEnd"/>
            <w:r w:rsidRPr="00E449FC">
              <w:rPr>
                <w:rFonts w:ascii="Georgia" w:hAnsi="Georgia"/>
                <w:sz w:val="22"/>
                <w:szCs w:val="22"/>
              </w:rPr>
              <w:t xml:space="preserve"> depreciation, amortise and other treatment as required with adequate approvals.</w:t>
            </w:r>
          </w:p>
          <w:p w14:paraId="1DD8E36D"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 xml:space="preserve">Co-Ordinate with </w:t>
            </w:r>
            <w:proofErr w:type="spellStart"/>
            <w:r w:rsidRPr="00E449FC">
              <w:rPr>
                <w:rFonts w:ascii="Georgia" w:hAnsi="Georgia"/>
                <w:sz w:val="22"/>
                <w:szCs w:val="22"/>
              </w:rPr>
              <w:t>Admn</w:t>
            </w:r>
            <w:proofErr w:type="spellEnd"/>
            <w:r w:rsidRPr="00E449FC">
              <w:rPr>
                <w:rFonts w:ascii="Georgia" w:hAnsi="Georgia"/>
                <w:sz w:val="22"/>
                <w:szCs w:val="22"/>
              </w:rPr>
              <w:t xml:space="preserve"> and State leadership for Monthly stock take on Fixed Assets, Rent Payments, Payment of Utilities, Payment for Procurement, Advance Settlements or any other pending deliverables.</w:t>
            </w:r>
          </w:p>
          <w:p w14:paraId="24998C24"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Lead the team and ensure that Ticketing and Travel Vendor dues are timely paid and are correctly accounted-for as Provision in case Invoices are not booked by end of each month / close of Grant.</w:t>
            </w:r>
          </w:p>
          <w:p w14:paraId="31A1F5C1"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Provide monthly reports to BFMs (Grant Finance POCs) on advances to be settled against their respective Grants.</w:t>
            </w:r>
          </w:p>
          <w:p w14:paraId="2D5DBB31"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Maintain compliance tracker, plan and ensure all compliances are met well before the due date.</w:t>
            </w:r>
          </w:p>
          <w:p w14:paraId="7FE3049D"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 xml:space="preserve">Do ledger scrutiny, ensure closure of pending entries / adjustments/ settlements and circulate monthly reports / update dashboards regularly.  </w:t>
            </w:r>
          </w:p>
          <w:p w14:paraId="4334F59E" w14:textId="77777777" w:rsidR="007C00EF" w:rsidRPr="00E449FC" w:rsidRDefault="007C00EF" w:rsidP="00E449FC">
            <w:pPr>
              <w:pStyle w:val="ListParagraph"/>
              <w:numPr>
                <w:ilvl w:val="0"/>
                <w:numId w:val="36"/>
              </w:numPr>
              <w:spacing w:after="160" w:line="259" w:lineRule="auto"/>
              <w:jc w:val="both"/>
              <w:rPr>
                <w:rFonts w:ascii="Georgia" w:hAnsi="Georgia"/>
                <w:sz w:val="22"/>
                <w:szCs w:val="22"/>
              </w:rPr>
            </w:pPr>
            <w:r w:rsidRPr="00E449FC">
              <w:rPr>
                <w:rFonts w:ascii="Georgia" w:hAnsi="Georgia"/>
                <w:sz w:val="22"/>
                <w:szCs w:val="22"/>
              </w:rPr>
              <w:t>Any other task to be assigned by the Supervisor.</w:t>
            </w:r>
          </w:p>
          <w:p w14:paraId="4C7125A5" w14:textId="77777777" w:rsidR="005E5D06" w:rsidRPr="00496530" w:rsidRDefault="00F54F00" w:rsidP="00054E8C">
            <w:pPr>
              <w:pStyle w:val="NoSpacing"/>
              <w:rPr>
                <w:rFonts w:ascii="Georgia" w:hAnsi="Georgia"/>
                <w:b/>
                <w:bCs/>
                <w:sz w:val="22"/>
                <w:szCs w:val="22"/>
              </w:rPr>
            </w:pPr>
            <w:r w:rsidRPr="00496530">
              <w:rPr>
                <w:rFonts w:ascii="Georgia" w:hAnsi="Georgia"/>
                <w:b/>
                <w:bCs/>
                <w:sz w:val="22"/>
                <w:szCs w:val="22"/>
              </w:rPr>
              <w:t>Any other work that may be assigned as per the need and requirement of the organisation.</w:t>
            </w:r>
          </w:p>
          <w:p w14:paraId="7D1AC84D" w14:textId="00AEC967" w:rsidR="00622A54" w:rsidRPr="00E449FC" w:rsidRDefault="00622A54" w:rsidP="00054E8C">
            <w:pPr>
              <w:pStyle w:val="NoSpacing"/>
              <w:rPr>
                <w:rFonts w:ascii="Georgia" w:hAnsi="Georgia"/>
                <w:sz w:val="22"/>
                <w:szCs w:val="22"/>
              </w:rPr>
            </w:pPr>
          </w:p>
        </w:tc>
      </w:tr>
    </w:tbl>
    <w:p w14:paraId="25D33005" w14:textId="79D9084A" w:rsidR="004E3E6E" w:rsidRPr="00E449FC" w:rsidRDefault="004E3E6E" w:rsidP="00386BEA">
      <w:pPr>
        <w:autoSpaceDE w:val="0"/>
        <w:autoSpaceDN w:val="0"/>
        <w:adjustRightInd w:val="0"/>
        <w:spacing w:after="0" w:line="240" w:lineRule="auto"/>
        <w:rPr>
          <w:rFonts w:ascii="Georgia" w:hAnsi="Georgia" w:cs="Times New Roman"/>
          <w:b/>
          <w:bCs/>
        </w:rPr>
      </w:pPr>
    </w:p>
    <w:p w14:paraId="40D42F27" w14:textId="5014B05D" w:rsidR="00F54F00" w:rsidRPr="00E449FC" w:rsidRDefault="00F54F00" w:rsidP="00F54F00">
      <w:pPr>
        <w:spacing w:line="228" w:lineRule="auto"/>
        <w:ind w:right="13"/>
        <w:jc w:val="both"/>
        <w:rPr>
          <w:rFonts w:ascii="Georgia" w:eastAsia="Calibri" w:hAnsi="Georgia" w:cs="Calibri"/>
          <w:b/>
        </w:rPr>
      </w:pPr>
      <w:r w:rsidRPr="00E449FC">
        <w:rPr>
          <w:rFonts w:ascii="Georgia" w:eastAsia="Calibri" w:hAnsi="Georgia" w:cs="Calibri"/>
          <w:b/>
        </w:rPr>
        <w:t>Personal Attributes:</w:t>
      </w:r>
    </w:p>
    <w:p w14:paraId="47886DE1" w14:textId="77777777" w:rsidR="007C00EF" w:rsidRPr="00E449FC" w:rsidRDefault="007C00EF" w:rsidP="007C00EF">
      <w:pPr>
        <w:pStyle w:val="ListParagraph"/>
        <w:numPr>
          <w:ilvl w:val="0"/>
          <w:numId w:val="33"/>
        </w:numPr>
        <w:spacing w:after="160" w:line="259" w:lineRule="auto"/>
        <w:jc w:val="both"/>
        <w:rPr>
          <w:rFonts w:ascii="Georgia" w:hAnsi="Georgia"/>
        </w:rPr>
      </w:pPr>
      <w:r w:rsidRPr="00E449FC">
        <w:rPr>
          <w:rFonts w:ascii="Georgia" w:hAnsi="Georgia"/>
        </w:rPr>
        <w:t xml:space="preserve">Should be a thorough professional, (Competent, Honest, Reliable, flexible, Respects others </w:t>
      </w:r>
      <w:proofErr w:type="spellStart"/>
      <w:r w:rsidRPr="00E449FC">
        <w:rPr>
          <w:rFonts w:ascii="Georgia" w:hAnsi="Georgia"/>
        </w:rPr>
        <w:t>etc</w:t>
      </w:r>
      <w:proofErr w:type="spellEnd"/>
      <w:r w:rsidRPr="00E449FC">
        <w:rPr>
          <w:rFonts w:ascii="Georgia" w:hAnsi="Georgia"/>
        </w:rPr>
        <w:t>)</w:t>
      </w:r>
    </w:p>
    <w:p w14:paraId="57EC366A" w14:textId="77777777" w:rsidR="007C00EF" w:rsidRPr="00E449FC" w:rsidRDefault="007C00EF" w:rsidP="007C00EF">
      <w:pPr>
        <w:pStyle w:val="ListParagraph"/>
        <w:numPr>
          <w:ilvl w:val="0"/>
          <w:numId w:val="33"/>
        </w:numPr>
        <w:spacing w:after="160" w:line="259" w:lineRule="auto"/>
        <w:jc w:val="both"/>
        <w:rPr>
          <w:rFonts w:ascii="Georgia" w:hAnsi="Georgia"/>
        </w:rPr>
      </w:pPr>
      <w:r w:rsidRPr="00E449FC">
        <w:rPr>
          <w:rFonts w:ascii="Georgia" w:hAnsi="Georgia"/>
        </w:rPr>
        <w:t xml:space="preserve">Should be a team player and quick learner </w:t>
      </w:r>
    </w:p>
    <w:p w14:paraId="1BF06D02" w14:textId="77777777" w:rsidR="007C00EF" w:rsidRPr="00E449FC" w:rsidRDefault="007C00EF" w:rsidP="007C00EF">
      <w:pPr>
        <w:pStyle w:val="ListParagraph"/>
        <w:numPr>
          <w:ilvl w:val="0"/>
          <w:numId w:val="33"/>
        </w:numPr>
        <w:spacing w:after="160" w:line="259" w:lineRule="auto"/>
        <w:jc w:val="both"/>
        <w:rPr>
          <w:rFonts w:ascii="Georgia" w:hAnsi="Georgia"/>
        </w:rPr>
      </w:pPr>
      <w:r w:rsidRPr="00E449FC">
        <w:rPr>
          <w:rFonts w:ascii="Georgia" w:hAnsi="Georgia"/>
        </w:rPr>
        <w:t>Experience in preparing financials, practicing Internal control measures (SOD / Auth Matrix, Policies, Guidelines etc.) and must be update with recent changes in Compliance eco-system.</w:t>
      </w:r>
    </w:p>
    <w:p w14:paraId="719299CD" w14:textId="77777777" w:rsidR="007C00EF" w:rsidRPr="00E449FC" w:rsidRDefault="007C00EF" w:rsidP="007C00EF">
      <w:pPr>
        <w:pStyle w:val="ListParagraph"/>
        <w:numPr>
          <w:ilvl w:val="0"/>
          <w:numId w:val="33"/>
        </w:numPr>
        <w:spacing w:after="160" w:line="259" w:lineRule="auto"/>
        <w:jc w:val="both"/>
        <w:rPr>
          <w:rFonts w:ascii="Georgia" w:hAnsi="Georgia"/>
        </w:rPr>
      </w:pPr>
      <w:r w:rsidRPr="00E449FC">
        <w:rPr>
          <w:rFonts w:ascii="Georgia" w:hAnsi="Georgia"/>
        </w:rPr>
        <w:t>Should have prior experience in working in System automation modules (Contribution as subject matter expert in development / user)</w:t>
      </w:r>
    </w:p>
    <w:p w14:paraId="20233088" w14:textId="77777777" w:rsidR="007C00EF" w:rsidRPr="00E449FC" w:rsidRDefault="007C00EF" w:rsidP="007C00EF">
      <w:pPr>
        <w:pStyle w:val="ListParagraph"/>
        <w:numPr>
          <w:ilvl w:val="0"/>
          <w:numId w:val="33"/>
        </w:numPr>
        <w:spacing w:after="160" w:line="259" w:lineRule="auto"/>
        <w:jc w:val="both"/>
        <w:rPr>
          <w:rFonts w:ascii="Georgia" w:hAnsi="Georgia"/>
        </w:rPr>
      </w:pPr>
      <w:r w:rsidRPr="00E449FC">
        <w:rPr>
          <w:rFonts w:ascii="Georgia" w:hAnsi="Georgia"/>
        </w:rPr>
        <w:t xml:space="preserve">Experience in working as Grant finance POC shall be an added advantage. </w:t>
      </w:r>
    </w:p>
    <w:p w14:paraId="70DAC2B0" w14:textId="77777777" w:rsidR="00BD122F" w:rsidRDefault="00BD122F" w:rsidP="002D02A9">
      <w:pPr>
        <w:spacing w:after="0" w:line="360" w:lineRule="auto"/>
        <w:jc w:val="both"/>
        <w:rPr>
          <w:rFonts w:ascii="Georgia" w:eastAsia="Times New Roman" w:hAnsi="Georgia" w:cstheme="minorHAnsi"/>
          <w:b/>
          <w:bCs/>
          <w:lang w:eastAsia="en-IN"/>
        </w:rPr>
      </w:pPr>
    </w:p>
    <w:p w14:paraId="275AF9C4" w14:textId="77777777" w:rsidR="00BD122F" w:rsidRDefault="00BD122F" w:rsidP="002D02A9">
      <w:pPr>
        <w:spacing w:after="0" w:line="360" w:lineRule="auto"/>
        <w:jc w:val="both"/>
        <w:rPr>
          <w:rFonts w:ascii="Georgia" w:eastAsia="Times New Roman" w:hAnsi="Georgia" w:cstheme="minorHAnsi"/>
          <w:b/>
          <w:bCs/>
          <w:lang w:eastAsia="en-IN"/>
        </w:rPr>
      </w:pPr>
    </w:p>
    <w:p w14:paraId="3CE2EBC0" w14:textId="136BBDBF" w:rsidR="002D02A9" w:rsidRPr="00E449FC" w:rsidRDefault="002D02A9" w:rsidP="002D02A9">
      <w:pPr>
        <w:spacing w:after="0" w:line="360" w:lineRule="auto"/>
        <w:jc w:val="both"/>
        <w:rPr>
          <w:rFonts w:ascii="Georgia" w:eastAsia="Times New Roman" w:hAnsi="Georgia" w:cstheme="minorHAnsi"/>
          <w:b/>
          <w:bCs/>
          <w:lang w:eastAsia="en-IN"/>
        </w:rPr>
      </w:pPr>
      <w:r w:rsidRPr="00E449FC">
        <w:rPr>
          <w:rFonts w:ascii="Georgia" w:eastAsia="Times New Roman" w:hAnsi="Georgia" w:cstheme="minorHAnsi"/>
          <w:b/>
          <w:bCs/>
          <w:lang w:eastAsia="en-IN"/>
        </w:rPr>
        <w:lastRenderedPageBreak/>
        <w:t>About us:</w:t>
      </w:r>
    </w:p>
    <w:p w14:paraId="687AE749" w14:textId="5B9F4257" w:rsidR="002D02A9" w:rsidRPr="00E449FC" w:rsidRDefault="002D02A9" w:rsidP="002D02A9">
      <w:pPr>
        <w:spacing w:after="0" w:line="360" w:lineRule="auto"/>
        <w:jc w:val="both"/>
        <w:rPr>
          <w:rFonts w:ascii="Georgia" w:eastAsia="Times New Roman" w:hAnsi="Georgia" w:cstheme="minorHAnsi"/>
          <w:lang w:eastAsia="en-IN"/>
        </w:rPr>
      </w:pPr>
      <w:r w:rsidRPr="00E449FC">
        <w:rPr>
          <w:rFonts w:ascii="Georgia" w:eastAsia="Times New Roman" w:hAnsi="Georgia" w:cstheme="minorHAnsi"/>
          <w:lang w:eastAsia="en-IN"/>
        </w:rPr>
        <w:t xml:space="preserve">Lords Education and Health Society (LEHS) is a not-for-profit entity that was established in 2003. In 2014, the Wadhwani Initiative for Sustainable Healthcare (WISH), the flagship program of LEHS, was established. LEHS|WISH works towards improving the quality of and access to primary healthcare services for the under-served communities in India. WISH is implementing healthcare models through partnership with state governments, international agencies and the private sector by appropriately introducing promising healthcare innovations in the public health system in order to build an equitable, innovation-led and evidence-based quality healthcare system within easy reach of the underserved populations. LEHS|WISH is committed to building an equitable, quality-assured, innovation-led ecosystem that makes healthcare accessible to the most underserved. </w:t>
      </w:r>
    </w:p>
    <w:p w14:paraId="4E07C0BF" w14:textId="77777777" w:rsidR="002D02A9" w:rsidRPr="00E449FC" w:rsidRDefault="002D02A9" w:rsidP="002D02A9">
      <w:pPr>
        <w:spacing w:after="0" w:line="360" w:lineRule="auto"/>
        <w:jc w:val="both"/>
        <w:rPr>
          <w:rFonts w:ascii="Georgia" w:eastAsia="Times New Roman" w:hAnsi="Georgia" w:cstheme="minorHAnsi"/>
          <w:b/>
          <w:bCs/>
          <w:lang w:eastAsia="en-IN"/>
        </w:rPr>
      </w:pPr>
    </w:p>
    <w:tbl>
      <w:tblPr>
        <w:tblStyle w:val="TableGrid"/>
        <w:tblW w:w="10080" w:type="dxa"/>
        <w:tblInd w:w="-545" w:type="dxa"/>
        <w:tblLook w:val="04A0" w:firstRow="1" w:lastRow="0" w:firstColumn="1" w:lastColumn="0" w:noHBand="0" w:noVBand="1"/>
      </w:tblPr>
      <w:tblGrid>
        <w:gridCol w:w="5106"/>
        <w:gridCol w:w="4986"/>
      </w:tblGrid>
      <w:tr w:rsidR="0012671E" w:rsidRPr="00E449FC" w14:paraId="60EE24F4" w14:textId="77777777" w:rsidTr="002934D6">
        <w:trPr>
          <w:trHeight w:val="719"/>
        </w:trPr>
        <w:tc>
          <w:tcPr>
            <w:tcW w:w="5490" w:type="dxa"/>
          </w:tcPr>
          <w:p w14:paraId="1A7A4870" w14:textId="77777777" w:rsidR="002D02A9" w:rsidRPr="00E449FC" w:rsidRDefault="002D02A9" w:rsidP="002934D6">
            <w:pPr>
              <w:spacing w:line="360" w:lineRule="auto"/>
              <w:jc w:val="center"/>
              <w:rPr>
                <w:rFonts w:ascii="Georgia" w:hAnsi="Georgia" w:cstheme="minorHAnsi"/>
                <w:sz w:val="22"/>
                <w:szCs w:val="22"/>
                <w:lang w:eastAsia="en-IN"/>
              </w:rPr>
            </w:pPr>
            <w:r w:rsidRPr="00E449FC">
              <w:rPr>
                <w:rFonts w:ascii="Georgia" w:hAnsi="Georgia" w:cstheme="minorHAnsi"/>
                <w:b/>
                <w:bCs/>
                <w:sz w:val="22"/>
                <w:szCs w:val="22"/>
                <w:lang w:eastAsia="en-IN"/>
              </w:rPr>
              <w:t>Our Values</w:t>
            </w:r>
          </w:p>
          <w:p w14:paraId="6039BD7D" w14:textId="77777777" w:rsidR="002D02A9" w:rsidRPr="00E449FC" w:rsidRDefault="002D02A9" w:rsidP="002934D6">
            <w:pPr>
              <w:pStyle w:val="PlainText"/>
              <w:spacing w:line="360" w:lineRule="auto"/>
              <w:jc w:val="center"/>
              <w:rPr>
                <w:rFonts w:ascii="Georgia" w:eastAsia="Times New Roman" w:hAnsi="Georgia" w:cstheme="minorHAnsi"/>
                <w:b/>
                <w:bCs/>
                <w:sz w:val="22"/>
                <w:szCs w:val="22"/>
                <w:lang w:eastAsia="en-IN"/>
              </w:rPr>
            </w:pPr>
            <w:r w:rsidRPr="00E449FC">
              <w:rPr>
                <w:rFonts w:ascii="Georgia" w:eastAsia="Times New Roman" w:hAnsi="Georgia" w:cstheme="minorHAnsi"/>
                <w:sz w:val="22"/>
                <w:szCs w:val="22"/>
                <w:lang w:eastAsia="en-IN"/>
              </w:rPr>
              <w:t>At LEHS|WISH we strive to live our values</w:t>
            </w:r>
          </w:p>
        </w:tc>
        <w:tc>
          <w:tcPr>
            <w:tcW w:w="4590" w:type="dxa"/>
          </w:tcPr>
          <w:p w14:paraId="22274538" w14:textId="77777777" w:rsidR="002D02A9" w:rsidRPr="00E449FC" w:rsidRDefault="002D02A9" w:rsidP="002934D6">
            <w:pPr>
              <w:pStyle w:val="PlainText"/>
              <w:spacing w:line="360" w:lineRule="auto"/>
              <w:jc w:val="center"/>
              <w:rPr>
                <w:rFonts w:ascii="Georgia" w:eastAsia="Times New Roman" w:hAnsi="Georgia" w:cstheme="minorHAnsi"/>
                <w:b/>
                <w:bCs/>
                <w:sz w:val="22"/>
                <w:szCs w:val="22"/>
                <w:lang w:eastAsia="en-IN"/>
              </w:rPr>
            </w:pPr>
            <w:r w:rsidRPr="00E449FC">
              <w:rPr>
                <w:rFonts w:ascii="Georgia" w:eastAsia="Times New Roman" w:hAnsi="Georgia" w:cstheme="minorHAnsi"/>
                <w:b/>
                <w:bCs/>
                <w:sz w:val="22"/>
                <w:szCs w:val="22"/>
                <w:lang w:eastAsia="en-IN"/>
              </w:rPr>
              <w:t>Our Purpose- Vision, Mission and Goal</w:t>
            </w:r>
          </w:p>
          <w:p w14:paraId="579742E5" w14:textId="77777777" w:rsidR="002D02A9" w:rsidRPr="00E449FC" w:rsidRDefault="002D02A9" w:rsidP="002934D6">
            <w:pPr>
              <w:spacing w:line="360" w:lineRule="auto"/>
              <w:jc w:val="center"/>
              <w:rPr>
                <w:rFonts w:ascii="Georgia" w:hAnsi="Georgia" w:cstheme="minorHAnsi"/>
                <w:b/>
                <w:bCs/>
                <w:sz w:val="22"/>
                <w:szCs w:val="22"/>
                <w:lang w:eastAsia="en-IN"/>
              </w:rPr>
            </w:pPr>
            <w:r w:rsidRPr="00E449FC">
              <w:rPr>
                <w:rFonts w:ascii="Georgia" w:hAnsi="Georgia" w:cstheme="minorHAnsi"/>
                <w:sz w:val="22"/>
                <w:szCs w:val="22"/>
                <w:lang w:eastAsia="en-IN"/>
              </w:rPr>
              <w:t>At LEHS|WISH our purpose governs all our action</w:t>
            </w:r>
          </w:p>
        </w:tc>
      </w:tr>
      <w:tr w:rsidR="0012671E" w:rsidRPr="00E449FC" w14:paraId="7205EADB" w14:textId="77777777" w:rsidTr="002934D6">
        <w:trPr>
          <w:trHeight w:val="2780"/>
        </w:trPr>
        <w:tc>
          <w:tcPr>
            <w:tcW w:w="5490" w:type="dxa"/>
          </w:tcPr>
          <w:p w14:paraId="2B0C95B6" w14:textId="0521872A" w:rsidR="002D02A9" w:rsidRPr="00E449FC" w:rsidRDefault="002D02A9" w:rsidP="002934D6">
            <w:pPr>
              <w:spacing w:line="360" w:lineRule="auto"/>
              <w:jc w:val="both"/>
              <w:rPr>
                <w:rFonts w:ascii="Georgia" w:hAnsi="Georgia" w:cstheme="minorHAnsi"/>
                <w:noProof/>
                <w:sz w:val="22"/>
                <w:szCs w:val="22"/>
                <w:lang w:eastAsia="en-IN"/>
              </w:rPr>
            </w:pPr>
            <w:r w:rsidRPr="00E449FC">
              <w:rPr>
                <w:rFonts w:ascii="Georgia" w:hAnsi="Georgia" w:cstheme="minorHAnsi"/>
                <w:noProof/>
                <w:lang w:eastAsia="en-IN"/>
              </w:rPr>
              <w:drawing>
                <wp:anchor distT="0" distB="0" distL="114300" distR="114300" simplePos="0" relativeHeight="251661312" behindDoc="1" locked="0" layoutInCell="1" allowOverlap="1" wp14:anchorId="276E02B6" wp14:editId="426AD097">
                  <wp:simplePos x="0" y="0"/>
                  <wp:positionH relativeFrom="column">
                    <wp:posOffset>-3175</wp:posOffset>
                  </wp:positionH>
                  <wp:positionV relativeFrom="paragraph">
                    <wp:posOffset>191135</wp:posOffset>
                  </wp:positionV>
                  <wp:extent cx="3099435" cy="1480820"/>
                  <wp:effectExtent l="0" t="0" r="5715" b="5080"/>
                  <wp:wrapTight wrapText="bothSides">
                    <wp:wrapPolygon edited="0">
                      <wp:start x="0" y="0"/>
                      <wp:lineTo x="0" y="21396"/>
                      <wp:lineTo x="21507" y="21396"/>
                      <wp:lineTo x="2150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0">
                            <a:extLst>
                              <a:ext uri="{28A0092B-C50C-407E-A947-70E740481C1C}">
                                <a14:useLocalDpi xmlns:a14="http://schemas.microsoft.com/office/drawing/2010/main" val="0"/>
                              </a:ext>
                            </a:extLst>
                          </a:blip>
                          <a:srcRect l="18215" t="53765" r="19189" b="15503"/>
                          <a:stretch/>
                        </pic:blipFill>
                        <pic:spPr bwMode="auto">
                          <a:xfrm>
                            <a:off x="0" y="0"/>
                            <a:ext cx="3099435" cy="148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90" w:type="dxa"/>
          </w:tcPr>
          <w:p w14:paraId="1CD81E44" w14:textId="77777777" w:rsidR="002D02A9" w:rsidRPr="00E449FC" w:rsidRDefault="002D02A9" w:rsidP="002934D6">
            <w:pPr>
              <w:spacing w:line="360" w:lineRule="auto"/>
              <w:jc w:val="both"/>
              <w:rPr>
                <w:rFonts w:ascii="Georgia" w:hAnsi="Georgia" w:cstheme="minorHAnsi"/>
                <w:noProof/>
                <w:sz w:val="22"/>
                <w:szCs w:val="22"/>
                <w:lang w:eastAsia="en-IN"/>
              </w:rPr>
            </w:pPr>
          </w:p>
          <w:p w14:paraId="2A0DE48E" w14:textId="7E91AB59" w:rsidR="002D02A9" w:rsidRPr="00E449FC" w:rsidRDefault="002D02A9" w:rsidP="002934D6">
            <w:pPr>
              <w:spacing w:line="360" w:lineRule="auto"/>
              <w:jc w:val="both"/>
              <w:rPr>
                <w:rFonts w:ascii="Georgia" w:hAnsi="Georgia" w:cstheme="minorHAnsi"/>
                <w:b/>
                <w:bCs/>
                <w:sz w:val="22"/>
                <w:szCs w:val="22"/>
                <w:lang w:eastAsia="en-IN"/>
              </w:rPr>
            </w:pPr>
            <w:r w:rsidRPr="00E449FC">
              <w:rPr>
                <w:rFonts w:ascii="Georgia" w:hAnsi="Georgia" w:cstheme="minorHAnsi"/>
                <w:noProof/>
                <w:lang w:eastAsia="en-IN"/>
              </w:rPr>
              <w:drawing>
                <wp:inline distT="114300" distB="114300" distL="114300" distR="114300" wp14:anchorId="16D10DD8" wp14:editId="6D0CDAE7">
                  <wp:extent cx="3026664" cy="1307592"/>
                  <wp:effectExtent l="0" t="0" r="2540" b="6985"/>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0"/>
                          <a:srcRect l="18069" t="20405" r="17325" b="51383"/>
                          <a:stretch/>
                        </pic:blipFill>
                        <pic:spPr bwMode="auto">
                          <a:xfrm>
                            <a:off x="0" y="0"/>
                            <a:ext cx="3026664" cy="13075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0FDA81" w14:textId="77777777" w:rsidR="002D02A9" w:rsidRPr="00E449FC" w:rsidRDefault="002D02A9" w:rsidP="002D02A9">
      <w:pPr>
        <w:spacing w:after="0" w:line="360" w:lineRule="auto"/>
        <w:jc w:val="both"/>
        <w:rPr>
          <w:rFonts w:ascii="Georgia" w:eastAsia="Times New Roman" w:hAnsi="Georgia" w:cstheme="minorHAnsi"/>
          <w:b/>
          <w:bCs/>
          <w:lang w:eastAsia="en-IN"/>
        </w:rPr>
      </w:pPr>
    </w:p>
    <w:p w14:paraId="433E65F3" w14:textId="77777777" w:rsidR="002D02A9" w:rsidRPr="00E449FC" w:rsidRDefault="002D02A9" w:rsidP="002D02A9">
      <w:pPr>
        <w:pStyle w:val="PlainText"/>
        <w:spacing w:line="360" w:lineRule="auto"/>
        <w:rPr>
          <w:rFonts w:ascii="Georgia" w:eastAsia="Times New Roman" w:hAnsi="Georgia" w:cstheme="minorHAnsi"/>
          <w:b/>
          <w:bCs/>
          <w:szCs w:val="22"/>
          <w:lang w:eastAsia="en-IN"/>
        </w:rPr>
      </w:pPr>
      <w:r w:rsidRPr="00E449FC">
        <w:rPr>
          <w:rFonts w:ascii="Georgia" w:eastAsia="Times New Roman" w:hAnsi="Georgia" w:cstheme="minorHAnsi"/>
          <w:b/>
          <w:bCs/>
          <w:szCs w:val="22"/>
          <w:lang w:eastAsia="en-IN"/>
        </w:rPr>
        <w:t>Our Approach</w:t>
      </w:r>
    </w:p>
    <w:p w14:paraId="4BD9E202" w14:textId="77777777" w:rsidR="002D02A9" w:rsidRPr="00E449FC" w:rsidRDefault="002D02A9" w:rsidP="002D02A9">
      <w:pPr>
        <w:spacing w:after="0" w:line="360" w:lineRule="auto"/>
        <w:rPr>
          <w:rFonts w:ascii="Georgia" w:hAnsi="Georgia" w:cstheme="minorHAnsi"/>
        </w:rPr>
      </w:pPr>
      <w:r w:rsidRPr="00E449FC">
        <w:rPr>
          <w:rFonts w:ascii="Georgia" w:hAnsi="Georgia" w:cstheme="minorHAnsi"/>
        </w:rPr>
        <w:t xml:space="preserve">Our work is positioned at the intersection of </w:t>
      </w:r>
      <w:r w:rsidRPr="00E449FC">
        <w:rPr>
          <w:rFonts w:ascii="Georgia" w:hAnsi="Georgia" w:cstheme="minorHAnsi"/>
          <w:b/>
        </w:rPr>
        <w:t>primary health care</w:t>
      </w:r>
      <w:r w:rsidRPr="00E449FC">
        <w:rPr>
          <w:rFonts w:ascii="Georgia" w:hAnsi="Georgia" w:cstheme="minorHAnsi"/>
        </w:rPr>
        <w:t xml:space="preserve"> and </w:t>
      </w:r>
      <w:r w:rsidRPr="00E449FC">
        <w:rPr>
          <w:rFonts w:ascii="Georgia" w:hAnsi="Georgia" w:cstheme="minorHAnsi"/>
          <w:b/>
        </w:rPr>
        <w:t>innovations</w:t>
      </w:r>
      <w:r w:rsidRPr="00E449FC">
        <w:rPr>
          <w:rFonts w:ascii="Georgia" w:hAnsi="Georgia" w:cstheme="minorHAnsi"/>
        </w:rPr>
        <w:t>.</w:t>
      </w:r>
    </w:p>
    <w:p w14:paraId="3FB80EBC" w14:textId="105D53DC" w:rsidR="002D02A9" w:rsidRPr="00E449FC" w:rsidRDefault="002D02A9" w:rsidP="007C4C2D">
      <w:pPr>
        <w:spacing w:after="0" w:line="360" w:lineRule="auto"/>
        <w:rPr>
          <w:rFonts w:ascii="Georgia" w:hAnsi="Georgia" w:cstheme="minorHAnsi"/>
        </w:rPr>
      </w:pPr>
      <w:r w:rsidRPr="00E449FC">
        <w:rPr>
          <w:rFonts w:ascii="Georgia" w:hAnsi="Georgia" w:cstheme="minorHAnsi"/>
          <w:noProof/>
          <w:lang w:val="en-IN" w:eastAsia="en-IN"/>
        </w:rPr>
        <w:drawing>
          <wp:inline distT="114300" distB="114300" distL="114300" distR="114300" wp14:anchorId="2136BC0B" wp14:editId="4BD8A9AB">
            <wp:extent cx="5843016" cy="1901952"/>
            <wp:effectExtent l="0" t="0" r="5715" b="3175"/>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6730" t="11396" r="9615" b="11111"/>
                    <a:stretch>
                      <a:fillRect/>
                    </a:stretch>
                  </pic:blipFill>
                  <pic:spPr>
                    <a:xfrm>
                      <a:off x="0" y="0"/>
                      <a:ext cx="5843016" cy="1901952"/>
                    </a:xfrm>
                    <a:prstGeom prst="rect">
                      <a:avLst/>
                    </a:prstGeom>
                    <a:ln/>
                  </pic:spPr>
                </pic:pic>
              </a:graphicData>
            </a:graphic>
          </wp:inline>
        </w:drawing>
      </w:r>
    </w:p>
    <w:p w14:paraId="4F08C651" w14:textId="77777777" w:rsidR="0002103A" w:rsidRPr="00E449FC" w:rsidRDefault="0002103A" w:rsidP="001A48FD">
      <w:pPr>
        <w:rPr>
          <w:rFonts w:ascii="Georgia" w:eastAsia="Times New Roman" w:hAnsi="Georgia"/>
          <w:b/>
          <w:bCs/>
          <w:highlight w:val="yellow"/>
          <w:u w:val="single"/>
        </w:rPr>
      </w:pPr>
    </w:p>
    <w:p w14:paraId="4BC02B37" w14:textId="73D68808" w:rsidR="0002103A" w:rsidRPr="00E449FC" w:rsidRDefault="0002103A" w:rsidP="0002103A">
      <w:pPr>
        <w:rPr>
          <w:rFonts w:ascii="Georgia" w:eastAsia="Times New Roman" w:hAnsi="Georgia"/>
        </w:rPr>
      </w:pPr>
      <w:r w:rsidRPr="00E449FC">
        <w:rPr>
          <w:rFonts w:ascii="Georgia" w:eastAsia="Times New Roman" w:hAnsi="Georgia"/>
        </w:rPr>
        <w:t>LEHS|WISH is an equal opportunity employer. All candidates applying for the position should submit their resume and cover letter specifying the position name in the subject line along with notice period and current/ expected compensation details to </w:t>
      </w:r>
      <w:hyperlink r:id="rId12" w:history="1">
        <w:r w:rsidRPr="00E449FC">
          <w:rPr>
            <w:rStyle w:val="Hyperlink"/>
            <w:rFonts w:ascii="Georgia" w:eastAsia="Times New Roman" w:hAnsi="Georgia"/>
            <w:color w:val="auto"/>
          </w:rPr>
          <w:t>career@wishfoundationindia.or</w:t>
        </w:r>
      </w:hyperlink>
      <w:r w:rsidRPr="00E449FC">
        <w:rPr>
          <w:rFonts w:ascii="Georgia" w:eastAsia="Times New Roman" w:hAnsi="Georgia"/>
          <w:u w:val="single"/>
        </w:rPr>
        <w:t>g</w:t>
      </w:r>
    </w:p>
    <w:sectPr w:rsidR="0002103A" w:rsidRPr="00E449FC" w:rsidSect="000A3F0D">
      <w:headerReference w:type="default" r:id="rId13"/>
      <w:footerReference w:type="default" r:id="rId14"/>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1AE7" w14:textId="77777777" w:rsidR="00A713F2" w:rsidRDefault="00A713F2" w:rsidP="00534C6A">
      <w:pPr>
        <w:spacing w:after="0" w:line="240" w:lineRule="auto"/>
      </w:pPr>
      <w:r>
        <w:separator/>
      </w:r>
    </w:p>
  </w:endnote>
  <w:endnote w:type="continuationSeparator" w:id="0">
    <w:p w14:paraId="18A7D1B0" w14:textId="77777777" w:rsidR="00A713F2" w:rsidRDefault="00A713F2" w:rsidP="0053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AD8D" w14:textId="77777777" w:rsidR="00DD6EBE" w:rsidRDefault="00000000" w:rsidP="00DD6EBE">
    <w:pPr>
      <w:pStyle w:val="Footer"/>
      <w:jc w:val="center"/>
    </w:pPr>
    <w:sdt>
      <w:sdtPr>
        <w:id w:val="1728636285"/>
        <w:docPartObj>
          <w:docPartGallery w:val="Page Numbers (Top of Page)"/>
          <w:docPartUnique/>
        </w:docPartObj>
      </w:sdtPr>
      <w:sdtContent>
        <w:r w:rsidR="00DD6EBE">
          <w:t xml:space="preserve">Page </w:t>
        </w:r>
        <w:r w:rsidR="00DD6EBE">
          <w:rPr>
            <w:b/>
            <w:bCs/>
            <w:sz w:val="24"/>
            <w:szCs w:val="24"/>
          </w:rPr>
          <w:fldChar w:fldCharType="begin"/>
        </w:r>
        <w:r w:rsidR="00DD6EBE">
          <w:rPr>
            <w:b/>
            <w:bCs/>
          </w:rPr>
          <w:instrText xml:space="preserve"> PAGE </w:instrText>
        </w:r>
        <w:r w:rsidR="00DD6EBE">
          <w:rPr>
            <w:b/>
            <w:bCs/>
            <w:sz w:val="24"/>
            <w:szCs w:val="24"/>
          </w:rPr>
          <w:fldChar w:fldCharType="separate"/>
        </w:r>
        <w:r w:rsidR="00DD6EBE">
          <w:rPr>
            <w:b/>
            <w:bCs/>
            <w:sz w:val="24"/>
            <w:szCs w:val="24"/>
          </w:rPr>
          <w:t>1</w:t>
        </w:r>
        <w:r w:rsidR="00DD6EBE">
          <w:rPr>
            <w:b/>
            <w:bCs/>
            <w:sz w:val="24"/>
            <w:szCs w:val="24"/>
          </w:rPr>
          <w:fldChar w:fldCharType="end"/>
        </w:r>
        <w:r w:rsidR="00DD6EBE">
          <w:t xml:space="preserve"> of </w:t>
        </w:r>
        <w:r w:rsidR="00DD6EBE">
          <w:rPr>
            <w:b/>
            <w:bCs/>
            <w:sz w:val="24"/>
            <w:szCs w:val="24"/>
          </w:rPr>
          <w:fldChar w:fldCharType="begin"/>
        </w:r>
        <w:r w:rsidR="00DD6EBE">
          <w:rPr>
            <w:b/>
            <w:bCs/>
          </w:rPr>
          <w:instrText xml:space="preserve"> NUMPAGES  </w:instrText>
        </w:r>
        <w:r w:rsidR="00DD6EBE">
          <w:rPr>
            <w:b/>
            <w:bCs/>
            <w:sz w:val="24"/>
            <w:szCs w:val="24"/>
          </w:rPr>
          <w:fldChar w:fldCharType="separate"/>
        </w:r>
        <w:r w:rsidR="00DD6EBE">
          <w:rPr>
            <w:b/>
            <w:bCs/>
            <w:sz w:val="24"/>
            <w:szCs w:val="24"/>
          </w:rPr>
          <w:t>5</w:t>
        </w:r>
        <w:r w:rsidR="00DD6EBE">
          <w:rPr>
            <w:b/>
            <w:bCs/>
            <w:sz w:val="24"/>
            <w:szCs w:val="24"/>
          </w:rPr>
          <w:fldChar w:fldCharType="end"/>
        </w:r>
      </w:sdtContent>
    </w:sdt>
  </w:p>
  <w:p w14:paraId="1A21B35F" w14:textId="77777777" w:rsidR="00DD6EBE" w:rsidRDefault="00DD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CF52" w14:textId="77777777" w:rsidR="00A713F2" w:rsidRDefault="00A713F2" w:rsidP="00534C6A">
      <w:pPr>
        <w:spacing w:after="0" w:line="240" w:lineRule="auto"/>
      </w:pPr>
      <w:r>
        <w:separator/>
      </w:r>
    </w:p>
  </w:footnote>
  <w:footnote w:type="continuationSeparator" w:id="0">
    <w:p w14:paraId="5653C36A" w14:textId="77777777" w:rsidR="00A713F2" w:rsidRDefault="00A713F2" w:rsidP="00534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042C" w14:textId="77777777" w:rsidR="008419A2" w:rsidRDefault="008419A2" w:rsidP="00534C6A">
    <w:pPr>
      <w:pStyle w:val="Header"/>
      <w:jc w:val="center"/>
    </w:pPr>
    <w:r>
      <w:rPr>
        <w:noProof/>
      </w:rPr>
      <w:drawing>
        <wp:inline distT="0" distB="0" distL="0" distR="0" wp14:anchorId="41CD2A1E" wp14:editId="76D59650">
          <wp:extent cx="1426845" cy="629920"/>
          <wp:effectExtent l="0" t="0" r="0" b="0"/>
          <wp:docPr id="8" name="Picture 2">
            <a:extLst xmlns:a="http://schemas.openxmlformats.org/drawingml/2006/main">
              <a:ext uri="{FF2B5EF4-FFF2-40B4-BE49-F238E27FC236}">
                <a16:creationId xmlns:a16="http://schemas.microsoft.com/office/drawing/2014/main" id="{B3B5A8F1-3AB0-477C-9916-8AC85BD9A7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3B5A8F1-3AB0-477C-9916-8AC85BD9A7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629920"/>
                  </a:xfrm>
                  <a:prstGeom prst="rect">
                    <a:avLst/>
                  </a:prstGeom>
                </pic:spPr>
              </pic:pic>
            </a:graphicData>
          </a:graphic>
        </wp:inline>
      </w:drawing>
    </w:r>
  </w:p>
  <w:p w14:paraId="5BB85CF1" w14:textId="17C82056" w:rsidR="00534C6A" w:rsidRDefault="008419A2" w:rsidP="00534C6A">
    <w:pPr>
      <w:pStyle w:val="Header"/>
      <w:jc w:val="center"/>
    </w:pPr>
    <w:r w:rsidRPr="002B2DEC">
      <w:rPr>
        <w:noProof/>
        <w:sz w:val="21"/>
        <w:szCs w:val="21"/>
      </w:rPr>
      <w:drawing>
        <wp:inline distT="0" distB="0" distL="0" distR="0" wp14:anchorId="7271BC65" wp14:editId="10555379">
          <wp:extent cx="438912" cy="301752"/>
          <wp:effectExtent l="0" t="0" r="0" b="317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8912" cy="301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A08"/>
    <w:multiLevelType w:val="multilevel"/>
    <w:tmpl w:val="8EFA80A2"/>
    <w:lvl w:ilvl="0">
      <w:start w:val="1"/>
      <w:numFmt w:val="upperLetter"/>
      <w:lvlText w:val="(%1)"/>
      <w:lvlJc w:val="left"/>
      <w:pPr>
        <w:ind w:left="720" w:firstLine="360"/>
      </w:pPr>
      <w:rPr>
        <w:rFonts w:ascii="Times New Roman" w:eastAsia="Arial" w:hAnsi="Times New Roman" w:cs="Times New Roman" w:hint="default"/>
        <w:sz w:val="20"/>
        <w:szCs w:val="20"/>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00E04C33"/>
    <w:multiLevelType w:val="hybridMultilevel"/>
    <w:tmpl w:val="ED64BFDC"/>
    <w:lvl w:ilvl="0" w:tplc="1E6209EA">
      <w:start w:val="1"/>
      <w:numFmt w:val="decimal"/>
      <w:lvlText w:val="%1."/>
      <w:lvlJc w:val="left"/>
      <w:pPr>
        <w:tabs>
          <w:tab w:val="num" w:pos="360"/>
        </w:tabs>
        <w:ind w:left="360" w:hanging="360"/>
      </w:pPr>
      <w:rPr>
        <w:rFonts w:ascii="New York" w:eastAsia="New York" w:hAnsi="New York" w:cs="New York" w:hint="default"/>
        <w:b w:val="0"/>
        <w:bCs w:val="0"/>
      </w:rPr>
    </w:lvl>
    <w:lvl w:ilvl="1" w:tplc="EC96B842">
      <w:start w:val="1"/>
      <w:numFmt w:val="lowerLetter"/>
      <w:lvlText w:val="(%2)"/>
      <w:lvlJc w:val="left"/>
      <w:pPr>
        <w:tabs>
          <w:tab w:val="num" w:pos="1080"/>
        </w:tabs>
        <w:ind w:left="1080" w:hanging="360"/>
      </w:pPr>
      <w:rPr>
        <w:rFonts w:hint="default"/>
      </w:r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 w15:restartNumberingAfterBreak="0">
    <w:nsid w:val="03D062ED"/>
    <w:multiLevelType w:val="hybridMultilevel"/>
    <w:tmpl w:val="8464863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1B6E03"/>
    <w:multiLevelType w:val="hybridMultilevel"/>
    <w:tmpl w:val="6FF0B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C7668"/>
    <w:multiLevelType w:val="hybridMultilevel"/>
    <w:tmpl w:val="C6ECE3FC"/>
    <w:lvl w:ilvl="0" w:tplc="FFFFFFFF">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46582B"/>
    <w:multiLevelType w:val="hybridMultilevel"/>
    <w:tmpl w:val="6B80A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B5991"/>
    <w:multiLevelType w:val="hybridMultilevel"/>
    <w:tmpl w:val="7676E97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072767"/>
    <w:multiLevelType w:val="multilevel"/>
    <w:tmpl w:val="8CDAF37C"/>
    <w:lvl w:ilvl="0">
      <w:start w:val="1"/>
      <w:numFmt w:val="bullet"/>
      <w:lvlText w:val="●"/>
      <w:lvlJc w:val="left"/>
      <w:pPr>
        <w:ind w:left="0" w:firstLine="0"/>
      </w:pPr>
      <w:rPr>
        <w:rFonts w:ascii="Arial" w:eastAsia="Arial" w:hAnsi="Arial" w:cs="Arial"/>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02E479B"/>
    <w:multiLevelType w:val="multilevel"/>
    <w:tmpl w:val="A00094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246BEE"/>
    <w:multiLevelType w:val="multilevel"/>
    <w:tmpl w:val="4BE0620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10" w15:restartNumberingAfterBreak="0">
    <w:nsid w:val="262C22D0"/>
    <w:multiLevelType w:val="hybridMultilevel"/>
    <w:tmpl w:val="7890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2CC5"/>
    <w:multiLevelType w:val="hybridMultilevel"/>
    <w:tmpl w:val="7C38CFF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99A334E"/>
    <w:multiLevelType w:val="hybridMultilevel"/>
    <w:tmpl w:val="C958C6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2DEF6884"/>
    <w:multiLevelType w:val="hybridMultilevel"/>
    <w:tmpl w:val="F7D65EA8"/>
    <w:lvl w:ilvl="0" w:tplc="D092E90A">
      <w:start w:val="1"/>
      <w:numFmt w:val="decimal"/>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E8F63BA"/>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07C3A7B"/>
    <w:multiLevelType w:val="multilevel"/>
    <w:tmpl w:val="7792B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D251CC"/>
    <w:multiLevelType w:val="hybridMultilevel"/>
    <w:tmpl w:val="2AA8D154"/>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E3243DB"/>
    <w:multiLevelType w:val="hybridMultilevel"/>
    <w:tmpl w:val="90BE6CC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1B74FB1"/>
    <w:multiLevelType w:val="hybridMultilevel"/>
    <w:tmpl w:val="B4A47A32"/>
    <w:lvl w:ilvl="0" w:tplc="04090001">
      <w:start w:val="1"/>
      <w:numFmt w:val="bullet"/>
      <w:lvlText w:val=""/>
      <w:lvlJc w:val="left"/>
      <w:pPr>
        <w:ind w:left="1440" w:hanging="360"/>
      </w:pPr>
      <w:rPr>
        <w:rFonts w:ascii="Symbol" w:hAnsi="Symbol" w:hint="default"/>
      </w:rPr>
    </w:lvl>
    <w:lvl w:ilvl="1" w:tplc="4F1084C6">
      <w:numFmt w:val="bullet"/>
      <w:lvlText w:val="•"/>
      <w:lvlJc w:val="left"/>
      <w:pPr>
        <w:ind w:left="2160" w:hanging="360"/>
      </w:pPr>
      <w:rPr>
        <w:rFonts w:ascii="Georgia" w:eastAsiaTheme="minorEastAsia"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4A06A8"/>
    <w:multiLevelType w:val="multilevel"/>
    <w:tmpl w:val="19040D3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20" w15:restartNumberingAfterBreak="0">
    <w:nsid w:val="4AAE2CFB"/>
    <w:multiLevelType w:val="hybridMultilevel"/>
    <w:tmpl w:val="656AED42"/>
    <w:lvl w:ilvl="0" w:tplc="9BB63C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AF72F40"/>
    <w:multiLevelType w:val="hybridMultilevel"/>
    <w:tmpl w:val="AE30E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617BBB"/>
    <w:multiLevelType w:val="multilevel"/>
    <w:tmpl w:val="F8C2CB44"/>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45"/>
        </w:tabs>
        <w:ind w:left="45" w:hanging="360"/>
      </w:pPr>
      <w:rPr>
        <w:rFonts w:hint="default"/>
      </w:rPr>
    </w:lvl>
    <w:lvl w:ilvl="2">
      <w:start w:val="1"/>
      <w:numFmt w:val="decimal"/>
      <w:lvlText w:val="%3."/>
      <w:lvlJc w:val="left"/>
      <w:pPr>
        <w:tabs>
          <w:tab w:val="num" w:pos="765"/>
        </w:tabs>
        <w:ind w:left="765" w:hanging="360"/>
      </w:pPr>
      <w:rPr>
        <w:rFonts w:hint="default"/>
      </w:rPr>
    </w:lvl>
    <w:lvl w:ilvl="3">
      <w:start w:val="1"/>
      <w:numFmt w:val="decimal"/>
      <w:lvlText w:val="%4."/>
      <w:lvlJc w:val="left"/>
      <w:pPr>
        <w:tabs>
          <w:tab w:val="num" w:pos="1485"/>
        </w:tabs>
        <w:ind w:left="1485" w:hanging="360"/>
      </w:pPr>
      <w:rPr>
        <w:rFonts w:hint="default"/>
      </w:rPr>
    </w:lvl>
    <w:lvl w:ilvl="4">
      <w:start w:val="1"/>
      <w:numFmt w:val="decimal"/>
      <w:lvlText w:val="%5."/>
      <w:lvlJc w:val="left"/>
      <w:pPr>
        <w:tabs>
          <w:tab w:val="num" w:pos="2205"/>
        </w:tabs>
        <w:ind w:left="2205" w:hanging="360"/>
      </w:pPr>
      <w:rPr>
        <w:rFonts w:hint="default"/>
      </w:rPr>
    </w:lvl>
    <w:lvl w:ilvl="5">
      <w:start w:val="1"/>
      <w:numFmt w:val="decimal"/>
      <w:lvlText w:val="%6."/>
      <w:lvlJc w:val="left"/>
      <w:pPr>
        <w:tabs>
          <w:tab w:val="num" w:pos="2925"/>
        </w:tabs>
        <w:ind w:left="2925" w:hanging="360"/>
      </w:pPr>
      <w:rPr>
        <w:rFonts w:hint="default"/>
      </w:rPr>
    </w:lvl>
    <w:lvl w:ilvl="6">
      <w:start w:val="1"/>
      <w:numFmt w:val="decimal"/>
      <w:lvlText w:val="%7."/>
      <w:lvlJc w:val="left"/>
      <w:pPr>
        <w:tabs>
          <w:tab w:val="num" w:pos="3645"/>
        </w:tabs>
        <w:ind w:left="3645" w:hanging="360"/>
      </w:pPr>
      <w:rPr>
        <w:rFonts w:hint="default"/>
      </w:rPr>
    </w:lvl>
    <w:lvl w:ilvl="7">
      <w:start w:val="1"/>
      <w:numFmt w:val="decimal"/>
      <w:lvlText w:val="%8."/>
      <w:lvlJc w:val="left"/>
      <w:pPr>
        <w:tabs>
          <w:tab w:val="num" w:pos="4365"/>
        </w:tabs>
        <w:ind w:left="4365" w:hanging="360"/>
      </w:pPr>
      <w:rPr>
        <w:rFonts w:hint="default"/>
      </w:rPr>
    </w:lvl>
    <w:lvl w:ilvl="8">
      <w:start w:val="1"/>
      <w:numFmt w:val="decimal"/>
      <w:lvlText w:val="%9."/>
      <w:lvlJc w:val="left"/>
      <w:pPr>
        <w:tabs>
          <w:tab w:val="num" w:pos="5085"/>
        </w:tabs>
        <w:ind w:left="5085" w:hanging="360"/>
      </w:pPr>
      <w:rPr>
        <w:rFonts w:hint="default"/>
      </w:rPr>
    </w:lvl>
  </w:abstractNum>
  <w:abstractNum w:abstractNumId="23" w15:restartNumberingAfterBreak="0">
    <w:nsid w:val="52A670D5"/>
    <w:multiLevelType w:val="multilevel"/>
    <w:tmpl w:val="C862CEF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6F415D1"/>
    <w:multiLevelType w:val="hybridMultilevel"/>
    <w:tmpl w:val="2FB0FB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247863"/>
    <w:multiLevelType w:val="hybridMultilevel"/>
    <w:tmpl w:val="52D880EE"/>
    <w:lvl w:ilvl="0" w:tplc="A9C0B050">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5C3FF5"/>
    <w:multiLevelType w:val="hybridMultilevel"/>
    <w:tmpl w:val="31E0E04E"/>
    <w:lvl w:ilvl="0" w:tplc="40090005">
      <w:start w:val="1"/>
      <w:numFmt w:val="bullet"/>
      <w:lvlText w:val=""/>
      <w:lvlJc w:val="left"/>
      <w:pPr>
        <w:ind w:left="360" w:hanging="360"/>
      </w:pPr>
      <w:rPr>
        <w:rFonts w:ascii="Wingdings" w:hAnsi="Wingdings"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28E3900"/>
    <w:multiLevelType w:val="hybridMultilevel"/>
    <w:tmpl w:val="66E01274"/>
    <w:lvl w:ilvl="0" w:tplc="40090001">
      <w:start w:val="1"/>
      <w:numFmt w:val="bullet"/>
      <w:lvlText w:val=""/>
      <w:lvlJc w:val="left"/>
      <w:pPr>
        <w:ind w:left="810" w:hanging="360"/>
      </w:pPr>
      <w:rPr>
        <w:rFonts w:ascii="Symbol" w:hAnsi="Symbol" w:hint="default"/>
      </w:rPr>
    </w:lvl>
    <w:lvl w:ilvl="1" w:tplc="40090003">
      <w:start w:val="1"/>
      <w:numFmt w:val="bullet"/>
      <w:lvlText w:val="o"/>
      <w:lvlJc w:val="left"/>
      <w:pPr>
        <w:ind w:left="1530" w:hanging="360"/>
      </w:pPr>
      <w:rPr>
        <w:rFonts w:ascii="Courier New" w:hAnsi="Courier New" w:cs="Courier New" w:hint="default"/>
      </w:rPr>
    </w:lvl>
    <w:lvl w:ilvl="2" w:tplc="40090005">
      <w:start w:val="1"/>
      <w:numFmt w:val="bullet"/>
      <w:lvlText w:val=""/>
      <w:lvlJc w:val="left"/>
      <w:pPr>
        <w:ind w:left="2250" w:hanging="360"/>
      </w:pPr>
      <w:rPr>
        <w:rFonts w:ascii="Wingdings" w:hAnsi="Wingdings" w:hint="default"/>
      </w:rPr>
    </w:lvl>
    <w:lvl w:ilvl="3" w:tplc="40090001">
      <w:start w:val="1"/>
      <w:numFmt w:val="bullet"/>
      <w:lvlText w:val=""/>
      <w:lvlJc w:val="left"/>
      <w:pPr>
        <w:ind w:left="2970" w:hanging="360"/>
      </w:pPr>
      <w:rPr>
        <w:rFonts w:ascii="Symbol" w:hAnsi="Symbol" w:hint="default"/>
      </w:rPr>
    </w:lvl>
    <w:lvl w:ilvl="4" w:tplc="40090003">
      <w:start w:val="1"/>
      <w:numFmt w:val="bullet"/>
      <w:lvlText w:val="o"/>
      <w:lvlJc w:val="left"/>
      <w:pPr>
        <w:ind w:left="3690" w:hanging="360"/>
      </w:pPr>
      <w:rPr>
        <w:rFonts w:ascii="Courier New" w:hAnsi="Courier New" w:cs="Courier New" w:hint="default"/>
      </w:rPr>
    </w:lvl>
    <w:lvl w:ilvl="5" w:tplc="40090005">
      <w:start w:val="1"/>
      <w:numFmt w:val="bullet"/>
      <w:lvlText w:val=""/>
      <w:lvlJc w:val="left"/>
      <w:pPr>
        <w:ind w:left="4410" w:hanging="360"/>
      </w:pPr>
      <w:rPr>
        <w:rFonts w:ascii="Wingdings" w:hAnsi="Wingdings" w:hint="default"/>
      </w:rPr>
    </w:lvl>
    <w:lvl w:ilvl="6" w:tplc="40090001">
      <w:start w:val="1"/>
      <w:numFmt w:val="bullet"/>
      <w:lvlText w:val=""/>
      <w:lvlJc w:val="left"/>
      <w:pPr>
        <w:ind w:left="5130" w:hanging="360"/>
      </w:pPr>
      <w:rPr>
        <w:rFonts w:ascii="Symbol" w:hAnsi="Symbol" w:hint="default"/>
      </w:rPr>
    </w:lvl>
    <w:lvl w:ilvl="7" w:tplc="40090003">
      <w:start w:val="1"/>
      <w:numFmt w:val="bullet"/>
      <w:lvlText w:val="o"/>
      <w:lvlJc w:val="left"/>
      <w:pPr>
        <w:ind w:left="5850" w:hanging="360"/>
      </w:pPr>
      <w:rPr>
        <w:rFonts w:ascii="Courier New" w:hAnsi="Courier New" w:cs="Courier New" w:hint="default"/>
      </w:rPr>
    </w:lvl>
    <w:lvl w:ilvl="8" w:tplc="40090005">
      <w:start w:val="1"/>
      <w:numFmt w:val="bullet"/>
      <w:lvlText w:val=""/>
      <w:lvlJc w:val="left"/>
      <w:pPr>
        <w:ind w:left="6570" w:hanging="360"/>
      </w:pPr>
      <w:rPr>
        <w:rFonts w:ascii="Wingdings" w:hAnsi="Wingdings" w:hint="default"/>
      </w:rPr>
    </w:lvl>
  </w:abstractNum>
  <w:abstractNum w:abstractNumId="28" w15:restartNumberingAfterBreak="0">
    <w:nsid w:val="69D56B06"/>
    <w:multiLevelType w:val="hybridMultilevel"/>
    <w:tmpl w:val="1CEA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97507"/>
    <w:multiLevelType w:val="multilevel"/>
    <w:tmpl w:val="D04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61852"/>
    <w:multiLevelType w:val="multilevel"/>
    <w:tmpl w:val="1972967E"/>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31" w15:restartNumberingAfterBreak="0">
    <w:nsid w:val="77610695"/>
    <w:multiLevelType w:val="hybridMultilevel"/>
    <w:tmpl w:val="AA948E82"/>
    <w:lvl w:ilvl="0" w:tplc="F6BAED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DC614C"/>
    <w:multiLevelType w:val="multilevel"/>
    <w:tmpl w:val="B77EFC62"/>
    <w:lvl w:ilvl="0">
      <w:start w:val="1"/>
      <w:numFmt w:val="decimal"/>
      <w:lvlText w:val="%1."/>
      <w:lvlJc w:val="left"/>
      <w:pPr>
        <w:tabs>
          <w:tab w:val="num" w:pos="-1035"/>
        </w:tabs>
        <w:ind w:left="-1035" w:hanging="360"/>
      </w:pPr>
      <w:rPr>
        <w:rFonts w:hint="default"/>
      </w:rPr>
    </w:lvl>
    <w:lvl w:ilvl="1">
      <w:start w:val="1"/>
      <w:numFmt w:val="decimal"/>
      <w:lvlText w:val="%2."/>
      <w:lvlJc w:val="left"/>
      <w:pPr>
        <w:tabs>
          <w:tab w:val="num" w:pos="-315"/>
        </w:tabs>
        <w:ind w:left="-315" w:hanging="360"/>
      </w:pPr>
      <w:rPr>
        <w:rFonts w:hint="default"/>
      </w:rPr>
    </w:lvl>
    <w:lvl w:ilvl="2">
      <w:start w:val="1"/>
      <w:numFmt w:val="decimal"/>
      <w:lvlText w:val="%3."/>
      <w:lvlJc w:val="left"/>
      <w:pPr>
        <w:tabs>
          <w:tab w:val="num" w:pos="405"/>
        </w:tabs>
        <w:ind w:left="405" w:hanging="360"/>
      </w:pPr>
      <w:rPr>
        <w:rFonts w:hint="default"/>
      </w:rPr>
    </w:lvl>
    <w:lvl w:ilvl="3">
      <w:start w:val="1"/>
      <w:numFmt w:val="decimal"/>
      <w:lvlText w:val="%4."/>
      <w:lvlJc w:val="left"/>
      <w:pPr>
        <w:tabs>
          <w:tab w:val="num" w:pos="1125"/>
        </w:tabs>
        <w:ind w:left="1125" w:hanging="360"/>
      </w:pPr>
      <w:rPr>
        <w:rFonts w:hint="default"/>
      </w:rPr>
    </w:lvl>
    <w:lvl w:ilvl="4">
      <w:start w:val="1"/>
      <w:numFmt w:val="decimal"/>
      <w:lvlText w:val="%5."/>
      <w:lvlJc w:val="left"/>
      <w:pPr>
        <w:tabs>
          <w:tab w:val="num" w:pos="1845"/>
        </w:tabs>
        <w:ind w:left="1845" w:hanging="360"/>
      </w:pPr>
      <w:rPr>
        <w:rFonts w:hint="default"/>
      </w:rPr>
    </w:lvl>
    <w:lvl w:ilvl="5">
      <w:start w:val="1"/>
      <w:numFmt w:val="decimal"/>
      <w:lvlText w:val="%6."/>
      <w:lvlJc w:val="left"/>
      <w:pPr>
        <w:tabs>
          <w:tab w:val="num" w:pos="2565"/>
        </w:tabs>
        <w:ind w:left="2565" w:hanging="360"/>
      </w:pPr>
      <w:rPr>
        <w:rFonts w:hint="default"/>
      </w:rPr>
    </w:lvl>
    <w:lvl w:ilvl="6">
      <w:start w:val="1"/>
      <w:numFmt w:val="decimal"/>
      <w:lvlText w:val="%7."/>
      <w:lvlJc w:val="left"/>
      <w:pPr>
        <w:tabs>
          <w:tab w:val="num" w:pos="3285"/>
        </w:tabs>
        <w:ind w:left="3285" w:hanging="360"/>
      </w:pPr>
      <w:rPr>
        <w:rFonts w:hint="default"/>
      </w:rPr>
    </w:lvl>
    <w:lvl w:ilvl="7">
      <w:start w:val="1"/>
      <w:numFmt w:val="decimal"/>
      <w:lvlText w:val="%8."/>
      <w:lvlJc w:val="left"/>
      <w:pPr>
        <w:tabs>
          <w:tab w:val="num" w:pos="4005"/>
        </w:tabs>
        <w:ind w:left="4005" w:hanging="360"/>
      </w:pPr>
      <w:rPr>
        <w:rFonts w:hint="default"/>
      </w:rPr>
    </w:lvl>
    <w:lvl w:ilvl="8">
      <w:start w:val="1"/>
      <w:numFmt w:val="decimal"/>
      <w:lvlText w:val="%9."/>
      <w:lvlJc w:val="left"/>
      <w:pPr>
        <w:tabs>
          <w:tab w:val="num" w:pos="4725"/>
        </w:tabs>
        <w:ind w:left="4725" w:hanging="360"/>
      </w:pPr>
      <w:rPr>
        <w:rFonts w:hint="default"/>
      </w:rPr>
    </w:lvl>
  </w:abstractNum>
  <w:abstractNum w:abstractNumId="33" w15:restartNumberingAfterBreak="0">
    <w:nsid w:val="7E891E6B"/>
    <w:multiLevelType w:val="hybridMultilevel"/>
    <w:tmpl w:val="1B8AC9EA"/>
    <w:lvl w:ilvl="0" w:tplc="40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F762882"/>
    <w:multiLevelType w:val="hybridMultilevel"/>
    <w:tmpl w:val="91889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528372905">
    <w:abstractNumId w:val="7"/>
  </w:num>
  <w:num w:numId="2" w16cid:durableId="179513319">
    <w:abstractNumId w:val="2"/>
  </w:num>
  <w:num w:numId="3" w16cid:durableId="1505586785">
    <w:abstractNumId w:val="26"/>
  </w:num>
  <w:num w:numId="4" w16cid:durableId="3349605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7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8256414">
    <w:abstractNumId w:val="20"/>
  </w:num>
  <w:num w:numId="7" w16cid:durableId="1110778294">
    <w:abstractNumId w:val="0"/>
  </w:num>
  <w:num w:numId="8" w16cid:durableId="1024594797">
    <w:abstractNumId w:val="22"/>
  </w:num>
  <w:num w:numId="9" w16cid:durableId="2047101497">
    <w:abstractNumId w:val="30"/>
  </w:num>
  <w:num w:numId="10" w16cid:durableId="517819920">
    <w:abstractNumId w:val="32"/>
  </w:num>
  <w:num w:numId="11" w16cid:durableId="901216916">
    <w:abstractNumId w:val="9"/>
  </w:num>
  <w:num w:numId="12" w16cid:durableId="1407607412">
    <w:abstractNumId w:val="1"/>
  </w:num>
  <w:num w:numId="13" w16cid:durableId="2106076861">
    <w:abstractNumId w:val="31"/>
  </w:num>
  <w:num w:numId="14" w16cid:durableId="208882801">
    <w:abstractNumId w:val="19"/>
  </w:num>
  <w:num w:numId="15" w16cid:durableId="1764035862">
    <w:abstractNumId w:val="24"/>
  </w:num>
  <w:num w:numId="16" w16cid:durableId="1636059915">
    <w:abstractNumId w:val="12"/>
  </w:num>
  <w:num w:numId="17" w16cid:durableId="1749301926">
    <w:abstractNumId w:val="25"/>
  </w:num>
  <w:num w:numId="18" w16cid:durableId="826365196">
    <w:abstractNumId w:val="27"/>
  </w:num>
  <w:num w:numId="19" w16cid:durableId="1201481246">
    <w:abstractNumId w:val="13"/>
  </w:num>
  <w:num w:numId="20" w16cid:durableId="674650469">
    <w:abstractNumId w:val="21"/>
  </w:num>
  <w:num w:numId="21" w16cid:durableId="1129201851">
    <w:abstractNumId w:val="23"/>
  </w:num>
  <w:num w:numId="22" w16cid:durableId="800923611">
    <w:abstractNumId w:val="29"/>
  </w:num>
  <w:num w:numId="23" w16cid:durableId="1076561258">
    <w:abstractNumId w:val="15"/>
  </w:num>
  <w:num w:numId="24" w16cid:durableId="1927837304">
    <w:abstractNumId w:val="11"/>
  </w:num>
  <w:num w:numId="25" w16cid:durableId="89593939">
    <w:abstractNumId w:val="18"/>
  </w:num>
  <w:num w:numId="26" w16cid:durableId="131603499">
    <w:abstractNumId w:val="28"/>
  </w:num>
  <w:num w:numId="27" w16cid:durableId="570040411">
    <w:abstractNumId w:val="5"/>
  </w:num>
  <w:num w:numId="28" w16cid:durableId="97216776">
    <w:abstractNumId w:val="14"/>
  </w:num>
  <w:num w:numId="29" w16cid:durableId="1506555247">
    <w:abstractNumId w:val="34"/>
  </w:num>
  <w:num w:numId="30" w16cid:durableId="561478463">
    <w:abstractNumId w:val="33"/>
  </w:num>
  <w:num w:numId="31" w16cid:durableId="1235045372">
    <w:abstractNumId w:val="16"/>
  </w:num>
  <w:num w:numId="32" w16cid:durableId="143861679">
    <w:abstractNumId w:val="10"/>
  </w:num>
  <w:num w:numId="33" w16cid:durableId="1652713621">
    <w:abstractNumId w:val="4"/>
  </w:num>
  <w:num w:numId="34" w16cid:durableId="1708488002">
    <w:abstractNumId w:val="17"/>
  </w:num>
  <w:num w:numId="35" w16cid:durableId="1743601597">
    <w:abstractNumId w:val="3"/>
  </w:num>
  <w:num w:numId="36" w16cid:durableId="16544885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EA"/>
    <w:rsid w:val="00000EFA"/>
    <w:rsid w:val="00002BFF"/>
    <w:rsid w:val="00004905"/>
    <w:rsid w:val="00011291"/>
    <w:rsid w:val="00011ED2"/>
    <w:rsid w:val="000156DD"/>
    <w:rsid w:val="0002103A"/>
    <w:rsid w:val="00033980"/>
    <w:rsid w:val="00034E81"/>
    <w:rsid w:val="00037FEB"/>
    <w:rsid w:val="000506C9"/>
    <w:rsid w:val="00054E8C"/>
    <w:rsid w:val="00056BAA"/>
    <w:rsid w:val="0006012C"/>
    <w:rsid w:val="000602B0"/>
    <w:rsid w:val="00060CF6"/>
    <w:rsid w:val="0006352C"/>
    <w:rsid w:val="00064800"/>
    <w:rsid w:val="00065C49"/>
    <w:rsid w:val="000701A7"/>
    <w:rsid w:val="00076504"/>
    <w:rsid w:val="00086578"/>
    <w:rsid w:val="00086D68"/>
    <w:rsid w:val="0009060D"/>
    <w:rsid w:val="00093FC7"/>
    <w:rsid w:val="0009605B"/>
    <w:rsid w:val="000A0E5F"/>
    <w:rsid w:val="000A3F0D"/>
    <w:rsid w:val="000A62EF"/>
    <w:rsid w:val="000B198C"/>
    <w:rsid w:val="000B19D8"/>
    <w:rsid w:val="000B2308"/>
    <w:rsid w:val="000C4929"/>
    <w:rsid w:val="000C7099"/>
    <w:rsid w:val="000D0A21"/>
    <w:rsid w:val="000D36A5"/>
    <w:rsid w:val="000D5316"/>
    <w:rsid w:val="000E0756"/>
    <w:rsid w:val="000E6557"/>
    <w:rsid w:val="000E7D09"/>
    <w:rsid w:val="000F11CE"/>
    <w:rsid w:val="000F28E8"/>
    <w:rsid w:val="000F6937"/>
    <w:rsid w:val="00113A73"/>
    <w:rsid w:val="0011707D"/>
    <w:rsid w:val="00121783"/>
    <w:rsid w:val="0012287E"/>
    <w:rsid w:val="0012671E"/>
    <w:rsid w:val="00126A8F"/>
    <w:rsid w:val="00132053"/>
    <w:rsid w:val="00140C5A"/>
    <w:rsid w:val="0014270D"/>
    <w:rsid w:val="001528DC"/>
    <w:rsid w:val="00166B0E"/>
    <w:rsid w:val="00170294"/>
    <w:rsid w:val="00170B02"/>
    <w:rsid w:val="00182592"/>
    <w:rsid w:val="00182F7C"/>
    <w:rsid w:val="00186228"/>
    <w:rsid w:val="00195E95"/>
    <w:rsid w:val="00196FA2"/>
    <w:rsid w:val="0019763F"/>
    <w:rsid w:val="001A1AC7"/>
    <w:rsid w:val="001A2ABD"/>
    <w:rsid w:val="001A2F73"/>
    <w:rsid w:val="001A329A"/>
    <w:rsid w:val="001A4637"/>
    <w:rsid w:val="001A48FD"/>
    <w:rsid w:val="001B3267"/>
    <w:rsid w:val="001B78E2"/>
    <w:rsid w:val="001B7C0B"/>
    <w:rsid w:val="001C3A6C"/>
    <w:rsid w:val="001C4DA5"/>
    <w:rsid w:val="001C4DD1"/>
    <w:rsid w:val="001D05FC"/>
    <w:rsid w:val="001D2EC9"/>
    <w:rsid w:val="001E3E9E"/>
    <w:rsid w:val="001E47CB"/>
    <w:rsid w:val="001E5D7D"/>
    <w:rsid w:val="0020051E"/>
    <w:rsid w:val="00201779"/>
    <w:rsid w:val="002067B0"/>
    <w:rsid w:val="002123B6"/>
    <w:rsid w:val="00217A62"/>
    <w:rsid w:val="00221147"/>
    <w:rsid w:val="00223797"/>
    <w:rsid w:val="00224C64"/>
    <w:rsid w:val="00243A5E"/>
    <w:rsid w:val="002460AB"/>
    <w:rsid w:val="0025023B"/>
    <w:rsid w:val="00254519"/>
    <w:rsid w:val="002576E3"/>
    <w:rsid w:val="00263878"/>
    <w:rsid w:val="00266640"/>
    <w:rsid w:val="002717B2"/>
    <w:rsid w:val="00275EAE"/>
    <w:rsid w:val="00275EE2"/>
    <w:rsid w:val="00282968"/>
    <w:rsid w:val="002B03D0"/>
    <w:rsid w:val="002B322F"/>
    <w:rsid w:val="002B5914"/>
    <w:rsid w:val="002C1F15"/>
    <w:rsid w:val="002C4BA0"/>
    <w:rsid w:val="002D02A9"/>
    <w:rsid w:val="002D388E"/>
    <w:rsid w:val="002D74AE"/>
    <w:rsid w:val="002E5560"/>
    <w:rsid w:val="002F63D3"/>
    <w:rsid w:val="002F672B"/>
    <w:rsid w:val="00302690"/>
    <w:rsid w:val="003141A2"/>
    <w:rsid w:val="00315145"/>
    <w:rsid w:val="003217AF"/>
    <w:rsid w:val="00334234"/>
    <w:rsid w:val="003344A0"/>
    <w:rsid w:val="00335B24"/>
    <w:rsid w:val="00336262"/>
    <w:rsid w:val="00336630"/>
    <w:rsid w:val="00336C95"/>
    <w:rsid w:val="00340B48"/>
    <w:rsid w:val="00342FF2"/>
    <w:rsid w:val="0034469C"/>
    <w:rsid w:val="00347BE6"/>
    <w:rsid w:val="00354755"/>
    <w:rsid w:val="00360858"/>
    <w:rsid w:val="003669FD"/>
    <w:rsid w:val="0037356E"/>
    <w:rsid w:val="00375453"/>
    <w:rsid w:val="00386BEA"/>
    <w:rsid w:val="00390EBC"/>
    <w:rsid w:val="003913CA"/>
    <w:rsid w:val="003927B2"/>
    <w:rsid w:val="003A27A9"/>
    <w:rsid w:val="003A79D8"/>
    <w:rsid w:val="003B0631"/>
    <w:rsid w:val="003B0E31"/>
    <w:rsid w:val="003B327F"/>
    <w:rsid w:val="003C0B9F"/>
    <w:rsid w:val="003C3333"/>
    <w:rsid w:val="003D4B40"/>
    <w:rsid w:val="003E24C4"/>
    <w:rsid w:val="003E5BAF"/>
    <w:rsid w:val="003F3A83"/>
    <w:rsid w:val="00417A58"/>
    <w:rsid w:val="0042064E"/>
    <w:rsid w:val="00423975"/>
    <w:rsid w:val="0042617D"/>
    <w:rsid w:val="004264E1"/>
    <w:rsid w:val="00427D06"/>
    <w:rsid w:val="00443B1A"/>
    <w:rsid w:val="00450C26"/>
    <w:rsid w:val="00466FF8"/>
    <w:rsid w:val="00467CB3"/>
    <w:rsid w:val="00470642"/>
    <w:rsid w:val="00471910"/>
    <w:rsid w:val="00480E3C"/>
    <w:rsid w:val="0049324A"/>
    <w:rsid w:val="00494686"/>
    <w:rsid w:val="004946C8"/>
    <w:rsid w:val="00494D6C"/>
    <w:rsid w:val="00496530"/>
    <w:rsid w:val="00496D34"/>
    <w:rsid w:val="00497636"/>
    <w:rsid w:val="004B080E"/>
    <w:rsid w:val="004B2190"/>
    <w:rsid w:val="004B5EE0"/>
    <w:rsid w:val="004C143B"/>
    <w:rsid w:val="004C372A"/>
    <w:rsid w:val="004D1032"/>
    <w:rsid w:val="004E0F84"/>
    <w:rsid w:val="004E3BD0"/>
    <w:rsid w:val="004E3E6E"/>
    <w:rsid w:val="004E612C"/>
    <w:rsid w:val="004F172C"/>
    <w:rsid w:val="00504EFF"/>
    <w:rsid w:val="0051666B"/>
    <w:rsid w:val="00520CA1"/>
    <w:rsid w:val="00522AD6"/>
    <w:rsid w:val="005246DE"/>
    <w:rsid w:val="00527E8E"/>
    <w:rsid w:val="00534C6A"/>
    <w:rsid w:val="00541ED8"/>
    <w:rsid w:val="00543DED"/>
    <w:rsid w:val="0054719D"/>
    <w:rsid w:val="00550587"/>
    <w:rsid w:val="00552A81"/>
    <w:rsid w:val="00552D96"/>
    <w:rsid w:val="00553310"/>
    <w:rsid w:val="00554731"/>
    <w:rsid w:val="005600DC"/>
    <w:rsid w:val="00564A67"/>
    <w:rsid w:val="00582241"/>
    <w:rsid w:val="0058393C"/>
    <w:rsid w:val="00590F37"/>
    <w:rsid w:val="005A3B9D"/>
    <w:rsid w:val="005B1640"/>
    <w:rsid w:val="005B1644"/>
    <w:rsid w:val="005B3D42"/>
    <w:rsid w:val="005C20B6"/>
    <w:rsid w:val="005C46BD"/>
    <w:rsid w:val="005D5E1A"/>
    <w:rsid w:val="005E00E4"/>
    <w:rsid w:val="005E5D06"/>
    <w:rsid w:val="005E6164"/>
    <w:rsid w:val="00603F8D"/>
    <w:rsid w:val="00606ED0"/>
    <w:rsid w:val="00607AB0"/>
    <w:rsid w:val="00620147"/>
    <w:rsid w:val="00622A54"/>
    <w:rsid w:val="0062327C"/>
    <w:rsid w:val="00636D3F"/>
    <w:rsid w:val="00636FBB"/>
    <w:rsid w:val="006520D5"/>
    <w:rsid w:val="00666599"/>
    <w:rsid w:val="00672584"/>
    <w:rsid w:val="00677ED9"/>
    <w:rsid w:val="006803A6"/>
    <w:rsid w:val="0068343E"/>
    <w:rsid w:val="00684B27"/>
    <w:rsid w:val="00685831"/>
    <w:rsid w:val="00685DEB"/>
    <w:rsid w:val="00693985"/>
    <w:rsid w:val="00696160"/>
    <w:rsid w:val="0069788E"/>
    <w:rsid w:val="006A6397"/>
    <w:rsid w:val="006B069E"/>
    <w:rsid w:val="006B15F3"/>
    <w:rsid w:val="006B1859"/>
    <w:rsid w:val="006B2AC8"/>
    <w:rsid w:val="006C2C99"/>
    <w:rsid w:val="006C767A"/>
    <w:rsid w:val="006D0994"/>
    <w:rsid w:val="006D7188"/>
    <w:rsid w:val="006E76BF"/>
    <w:rsid w:val="006F0666"/>
    <w:rsid w:val="006F08E7"/>
    <w:rsid w:val="006F5DFB"/>
    <w:rsid w:val="00700E54"/>
    <w:rsid w:val="007131DC"/>
    <w:rsid w:val="007162AE"/>
    <w:rsid w:val="0072207B"/>
    <w:rsid w:val="007234FA"/>
    <w:rsid w:val="007277F6"/>
    <w:rsid w:val="00732F58"/>
    <w:rsid w:val="00735C55"/>
    <w:rsid w:val="00742065"/>
    <w:rsid w:val="0074419C"/>
    <w:rsid w:val="0075106E"/>
    <w:rsid w:val="00751750"/>
    <w:rsid w:val="00773A28"/>
    <w:rsid w:val="00774C33"/>
    <w:rsid w:val="00795C66"/>
    <w:rsid w:val="007A3A17"/>
    <w:rsid w:val="007A3A95"/>
    <w:rsid w:val="007A4AFF"/>
    <w:rsid w:val="007A5E35"/>
    <w:rsid w:val="007A64D8"/>
    <w:rsid w:val="007B394A"/>
    <w:rsid w:val="007B5A26"/>
    <w:rsid w:val="007B7373"/>
    <w:rsid w:val="007C00EF"/>
    <w:rsid w:val="007C054A"/>
    <w:rsid w:val="007C4C2D"/>
    <w:rsid w:val="007D3932"/>
    <w:rsid w:val="007E3791"/>
    <w:rsid w:val="007E44E4"/>
    <w:rsid w:val="007E6A68"/>
    <w:rsid w:val="007E6CA1"/>
    <w:rsid w:val="007E7CB5"/>
    <w:rsid w:val="00810885"/>
    <w:rsid w:val="00812B16"/>
    <w:rsid w:val="00815501"/>
    <w:rsid w:val="00821172"/>
    <w:rsid w:val="00821759"/>
    <w:rsid w:val="008245FD"/>
    <w:rsid w:val="008279ED"/>
    <w:rsid w:val="008312ED"/>
    <w:rsid w:val="008320C1"/>
    <w:rsid w:val="00834C30"/>
    <w:rsid w:val="00837AEC"/>
    <w:rsid w:val="008407C7"/>
    <w:rsid w:val="00840D36"/>
    <w:rsid w:val="008419A2"/>
    <w:rsid w:val="00850654"/>
    <w:rsid w:val="00851B56"/>
    <w:rsid w:val="00853AFA"/>
    <w:rsid w:val="00854086"/>
    <w:rsid w:val="0085451D"/>
    <w:rsid w:val="0086691B"/>
    <w:rsid w:val="00867FB2"/>
    <w:rsid w:val="0087011E"/>
    <w:rsid w:val="00876589"/>
    <w:rsid w:val="008807F7"/>
    <w:rsid w:val="00885A5F"/>
    <w:rsid w:val="008878EF"/>
    <w:rsid w:val="00890D8E"/>
    <w:rsid w:val="00893490"/>
    <w:rsid w:val="0089607D"/>
    <w:rsid w:val="008A0356"/>
    <w:rsid w:val="008A2CCD"/>
    <w:rsid w:val="008B081B"/>
    <w:rsid w:val="008B1BAE"/>
    <w:rsid w:val="008B4CA9"/>
    <w:rsid w:val="008C443F"/>
    <w:rsid w:val="008C55D0"/>
    <w:rsid w:val="008C5E2E"/>
    <w:rsid w:val="008D2611"/>
    <w:rsid w:val="008D523B"/>
    <w:rsid w:val="008D6EDF"/>
    <w:rsid w:val="008F4D2C"/>
    <w:rsid w:val="009032DA"/>
    <w:rsid w:val="00904BFB"/>
    <w:rsid w:val="00905B65"/>
    <w:rsid w:val="009272A2"/>
    <w:rsid w:val="00940521"/>
    <w:rsid w:val="00940781"/>
    <w:rsid w:val="00941A7B"/>
    <w:rsid w:val="00944039"/>
    <w:rsid w:val="00945394"/>
    <w:rsid w:val="00951175"/>
    <w:rsid w:val="00963119"/>
    <w:rsid w:val="00966BDF"/>
    <w:rsid w:val="009670A3"/>
    <w:rsid w:val="009709FF"/>
    <w:rsid w:val="009730D5"/>
    <w:rsid w:val="00981AAD"/>
    <w:rsid w:val="00981DAB"/>
    <w:rsid w:val="009A356D"/>
    <w:rsid w:val="009A6EFB"/>
    <w:rsid w:val="009C5F24"/>
    <w:rsid w:val="009D4D1D"/>
    <w:rsid w:val="009E2440"/>
    <w:rsid w:val="009E352A"/>
    <w:rsid w:val="009E42A7"/>
    <w:rsid w:val="009E71D3"/>
    <w:rsid w:val="009E73EC"/>
    <w:rsid w:val="009F0D65"/>
    <w:rsid w:val="009F1584"/>
    <w:rsid w:val="009F3C39"/>
    <w:rsid w:val="009F59A6"/>
    <w:rsid w:val="009F5CB3"/>
    <w:rsid w:val="009F674A"/>
    <w:rsid w:val="00A00CB2"/>
    <w:rsid w:val="00A026E9"/>
    <w:rsid w:val="00A05880"/>
    <w:rsid w:val="00A11178"/>
    <w:rsid w:val="00A162A6"/>
    <w:rsid w:val="00A351B2"/>
    <w:rsid w:val="00A3535C"/>
    <w:rsid w:val="00A41972"/>
    <w:rsid w:val="00A41CE9"/>
    <w:rsid w:val="00A5600B"/>
    <w:rsid w:val="00A713F2"/>
    <w:rsid w:val="00A72F9A"/>
    <w:rsid w:val="00A9421F"/>
    <w:rsid w:val="00A96311"/>
    <w:rsid w:val="00A9731E"/>
    <w:rsid w:val="00AA4CE6"/>
    <w:rsid w:val="00AA4EA6"/>
    <w:rsid w:val="00AA59D9"/>
    <w:rsid w:val="00AA5C01"/>
    <w:rsid w:val="00AB4901"/>
    <w:rsid w:val="00AB76AC"/>
    <w:rsid w:val="00AC27DA"/>
    <w:rsid w:val="00AC308C"/>
    <w:rsid w:val="00AC4B94"/>
    <w:rsid w:val="00AC4F78"/>
    <w:rsid w:val="00AD501E"/>
    <w:rsid w:val="00AE0E89"/>
    <w:rsid w:val="00AE2769"/>
    <w:rsid w:val="00AE7D86"/>
    <w:rsid w:val="00AF4B28"/>
    <w:rsid w:val="00B03F3B"/>
    <w:rsid w:val="00B1608D"/>
    <w:rsid w:val="00B31D45"/>
    <w:rsid w:val="00B3602B"/>
    <w:rsid w:val="00B36AB3"/>
    <w:rsid w:val="00B5029A"/>
    <w:rsid w:val="00B524E3"/>
    <w:rsid w:val="00B55A5E"/>
    <w:rsid w:val="00B56A70"/>
    <w:rsid w:val="00B6658F"/>
    <w:rsid w:val="00B70BE8"/>
    <w:rsid w:val="00B73F34"/>
    <w:rsid w:val="00B74606"/>
    <w:rsid w:val="00B74A67"/>
    <w:rsid w:val="00B77373"/>
    <w:rsid w:val="00B81D5A"/>
    <w:rsid w:val="00B83586"/>
    <w:rsid w:val="00B84F7D"/>
    <w:rsid w:val="00B85262"/>
    <w:rsid w:val="00B870AF"/>
    <w:rsid w:val="00B9317A"/>
    <w:rsid w:val="00B935B6"/>
    <w:rsid w:val="00BA1F4A"/>
    <w:rsid w:val="00BA2029"/>
    <w:rsid w:val="00BB046B"/>
    <w:rsid w:val="00BB0712"/>
    <w:rsid w:val="00BB0ECB"/>
    <w:rsid w:val="00BB15B4"/>
    <w:rsid w:val="00BB1686"/>
    <w:rsid w:val="00BD122F"/>
    <w:rsid w:val="00BD172A"/>
    <w:rsid w:val="00BD2E4B"/>
    <w:rsid w:val="00BD3B24"/>
    <w:rsid w:val="00BE2978"/>
    <w:rsid w:val="00BE39F8"/>
    <w:rsid w:val="00BF3B80"/>
    <w:rsid w:val="00BF4A8B"/>
    <w:rsid w:val="00BF5398"/>
    <w:rsid w:val="00BF5C90"/>
    <w:rsid w:val="00C00EF5"/>
    <w:rsid w:val="00C013A2"/>
    <w:rsid w:val="00C027E0"/>
    <w:rsid w:val="00C136B7"/>
    <w:rsid w:val="00C1736B"/>
    <w:rsid w:val="00C21068"/>
    <w:rsid w:val="00C31C19"/>
    <w:rsid w:val="00C3209F"/>
    <w:rsid w:val="00C33E13"/>
    <w:rsid w:val="00C3690F"/>
    <w:rsid w:val="00C43333"/>
    <w:rsid w:val="00C44153"/>
    <w:rsid w:val="00C629E0"/>
    <w:rsid w:val="00C62B47"/>
    <w:rsid w:val="00C67C10"/>
    <w:rsid w:val="00C71F6F"/>
    <w:rsid w:val="00C73E48"/>
    <w:rsid w:val="00C76CF2"/>
    <w:rsid w:val="00C77FC9"/>
    <w:rsid w:val="00C83927"/>
    <w:rsid w:val="00C83970"/>
    <w:rsid w:val="00C85C7E"/>
    <w:rsid w:val="00C90A7D"/>
    <w:rsid w:val="00C94533"/>
    <w:rsid w:val="00C95871"/>
    <w:rsid w:val="00CA5C66"/>
    <w:rsid w:val="00CE09AC"/>
    <w:rsid w:val="00CE3142"/>
    <w:rsid w:val="00CF3EAF"/>
    <w:rsid w:val="00CF4D9E"/>
    <w:rsid w:val="00CF635C"/>
    <w:rsid w:val="00D04DD9"/>
    <w:rsid w:val="00D130C9"/>
    <w:rsid w:val="00D16F96"/>
    <w:rsid w:val="00D20542"/>
    <w:rsid w:val="00D2781E"/>
    <w:rsid w:val="00D44CEA"/>
    <w:rsid w:val="00D54FD4"/>
    <w:rsid w:val="00D5592A"/>
    <w:rsid w:val="00D62FFF"/>
    <w:rsid w:val="00D63928"/>
    <w:rsid w:val="00D704DF"/>
    <w:rsid w:val="00D722CF"/>
    <w:rsid w:val="00D725F9"/>
    <w:rsid w:val="00D7283A"/>
    <w:rsid w:val="00D80169"/>
    <w:rsid w:val="00D81A4D"/>
    <w:rsid w:val="00D86172"/>
    <w:rsid w:val="00D86229"/>
    <w:rsid w:val="00D91489"/>
    <w:rsid w:val="00D93C02"/>
    <w:rsid w:val="00D95E73"/>
    <w:rsid w:val="00D97022"/>
    <w:rsid w:val="00DA3362"/>
    <w:rsid w:val="00DA5CBF"/>
    <w:rsid w:val="00DB72A6"/>
    <w:rsid w:val="00DC2C47"/>
    <w:rsid w:val="00DD0A1D"/>
    <w:rsid w:val="00DD44A7"/>
    <w:rsid w:val="00DD479B"/>
    <w:rsid w:val="00DD4FC6"/>
    <w:rsid w:val="00DD50C8"/>
    <w:rsid w:val="00DD6EBE"/>
    <w:rsid w:val="00DE2607"/>
    <w:rsid w:val="00DE3A88"/>
    <w:rsid w:val="00DE6ED1"/>
    <w:rsid w:val="00DF3650"/>
    <w:rsid w:val="00DF47A6"/>
    <w:rsid w:val="00DF628F"/>
    <w:rsid w:val="00DF6EEF"/>
    <w:rsid w:val="00E00978"/>
    <w:rsid w:val="00E01EDB"/>
    <w:rsid w:val="00E11AEE"/>
    <w:rsid w:val="00E13D28"/>
    <w:rsid w:val="00E14B23"/>
    <w:rsid w:val="00E1664C"/>
    <w:rsid w:val="00E21D65"/>
    <w:rsid w:val="00E257C5"/>
    <w:rsid w:val="00E308F6"/>
    <w:rsid w:val="00E400E5"/>
    <w:rsid w:val="00E42C11"/>
    <w:rsid w:val="00E449FC"/>
    <w:rsid w:val="00E44EC8"/>
    <w:rsid w:val="00E550AF"/>
    <w:rsid w:val="00E60B4D"/>
    <w:rsid w:val="00E70B31"/>
    <w:rsid w:val="00E71140"/>
    <w:rsid w:val="00E74DFE"/>
    <w:rsid w:val="00E762B2"/>
    <w:rsid w:val="00E81C07"/>
    <w:rsid w:val="00E85FDE"/>
    <w:rsid w:val="00E871AD"/>
    <w:rsid w:val="00E951FC"/>
    <w:rsid w:val="00E95BB8"/>
    <w:rsid w:val="00EA067D"/>
    <w:rsid w:val="00EA077B"/>
    <w:rsid w:val="00EA620B"/>
    <w:rsid w:val="00EB219B"/>
    <w:rsid w:val="00EB262A"/>
    <w:rsid w:val="00EB3F95"/>
    <w:rsid w:val="00EC5D3B"/>
    <w:rsid w:val="00ED0C04"/>
    <w:rsid w:val="00ED2CF0"/>
    <w:rsid w:val="00EE3C2D"/>
    <w:rsid w:val="00EE7E44"/>
    <w:rsid w:val="00EF19B6"/>
    <w:rsid w:val="00F01837"/>
    <w:rsid w:val="00F043A2"/>
    <w:rsid w:val="00F06571"/>
    <w:rsid w:val="00F110E3"/>
    <w:rsid w:val="00F122E8"/>
    <w:rsid w:val="00F14444"/>
    <w:rsid w:val="00F1706B"/>
    <w:rsid w:val="00F22FE9"/>
    <w:rsid w:val="00F24154"/>
    <w:rsid w:val="00F248E5"/>
    <w:rsid w:val="00F24FA7"/>
    <w:rsid w:val="00F36FF0"/>
    <w:rsid w:val="00F37DBB"/>
    <w:rsid w:val="00F412C6"/>
    <w:rsid w:val="00F453FD"/>
    <w:rsid w:val="00F54284"/>
    <w:rsid w:val="00F54F00"/>
    <w:rsid w:val="00F62067"/>
    <w:rsid w:val="00F676E7"/>
    <w:rsid w:val="00F67DE9"/>
    <w:rsid w:val="00F7063E"/>
    <w:rsid w:val="00F73C4D"/>
    <w:rsid w:val="00F76E55"/>
    <w:rsid w:val="00F8666D"/>
    <w:rsid w:val="00FA1A37"/>
    <w:rsid w:val="00FA3655"/>
    <w:rsid w:val="00FB3804"/>
    <w:rsid w:val="00FB7C07"/>
    <w:rsid w:val="00FC0021"/>
    <w:rsid w:val="00FC1B25"/>
    <w:rsid w:val="00FC24A3"/>
    <w:rsid w:val="00FC33DF"/>
    <w:rsid w:val="00FC41E0"/>
    <w:rsid w:val="00FF039A"/>
    <w:rsid w:val="00FF2CB2"/>
    <w:rsid w:val="00FF3A8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A614"/>
  <w15:docId w15:val="{CBB2DFEE-1285-413E-B376-F8811B81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F3EAF"/>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List Paragraph1,Colorful List Accent 1,Colorful List - Accent 11,MCHIP_list paragraph,Recommendation,Resume Title,SGLText List Paragraph"/>
    <w:basedOn w:val="Normal"/>
    <w:link w:val="ListParagraphChar"/>
    <w:uiPriority w:val="34"/>
    <w:qFormat/>
    <w:rsid w:val="00810885"/>
    <w:pPr>
      <w:ind w:left="720"/>
      <w:contextualSpacing/>
    </w:pPr>
  </w:style>
  <w:style w:type="character" w:customStyle="1" w:styleId="ListParagraphChar">
    <w:name w:val="List Paragraph Char"/>
    <w:aliases w:val="Bullet List Char,FooterText Char,List with no spacing Char,HEAD 3 Char,Table bullet Char,List Paragraph1 Char,Colorful List Accent 1 Char,Colorful List - Accent 11 Char,MCHIP_list paragraph Char,Recommendation Char,Resume Title Char"/>
    <w:link w:val="ListParagraph"/>
    <w:uiPriority w:val="34"/>
    <w:rsid w:val="00F248E5"/>
  </w:style>
  <w:style w:type="paragraph" w:customStyle="1" w:styleId="Normal1">
    <w:name w:val="Normal1"/>
    <w:uiPriority w:val="99"/>
    <w:rsid w:val="00F248E5"/>
    <w:pPr>
      <w:spacing w:after="0" w:line="240" w:lineRule="auto"/>
    </w:pPr>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534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6A"/>
  </w:style>
  <w:style w:type="paragraph" w:styleId="Footer">
    <w:name w:val="footer"/>
    <w:basedOn w:val="Normal"/>
    <w:link w:val="FooterChar"/>
    <w:uiPriority w:val="99"/>
    <w:unhideWhenUsed/>
    <w:rsid w:val="00534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6A"/>
  </w:style>
  <w:style w:type="paragraph" w:styleId="BalloonText">
    <w:name w:val="Balloon Text"/>
    <w:basedOn w:val="Normal"/>
    <w:link w:val="BalloonTextChar"/>
    <w:uiPriority w:val="99"/>
    <w:semiHidden/>
    <w:unhideWhenUsed/>
    <w:rsid w:val="001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FC"/>
    <w:rPr>
      <w:rFonts w:ascii="Segoe UI" w:hAnsi="Segoe UI" w:cs="Segoe UI"/>
      <w:sz w:val="18"/>
      <w:szCs w:val="18"/>
    </w:rPr>
  </w:style>
  <w:style w:type="character" w:customStyle="1" w:styleId="Heading3Char">
    <w:name w:val="Heading 3 Char"/>
    <w:basedOn w:val="DefaultParagraphFont"/>
    <w:link w:val="Heading3"/>
    <w:rsid w:val="00CF3EAF"/>
    <w:rPr>
      <w:rFonts w:ascii="Times New Roman" w:eastAsia="Times New Roman" w:hAnsi="Times New Roman" w:cs="Times New Roman"/>
      <w:sz w:val="24"/>
      <w:szCs w:val="24"/>
    </w:rPr>
  </w:style>
  <w:style w:type="paragraph" w:styleId="NoSpacing">
    <w:name w:val="No Spacing"/>
    <w:uiPriority w:val="1"/>
    <w:qFormat/>
    <w:rsid w:val="00CF3EAF"/>
    <w:pPr>
      <w:spacing w:after="0" w:line="240" w:lineRule="auto"/>
    </w:pPr>
    <w:rPr>
      <w:rFonts w:eastAsiaTheme="minorHAnsi"/>
    </w:rPr>
  </w:style>
  <w:style w:type="character" w:customStyle="1" w:styleId="Heading2Char">
    <w:name w:val="Heading 2 Char"/>
    <w:basedOn w:val="DefaultParagraphFont"/>
    <w:link w:val="Heading2"/>
    <w:uiPriority w:val="9"/>
    <w:semiHidden/>
    <w:rsid w:val="00C90A7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C90A7D"/>
    <w:pPr>
      <w:spacing w:after="0" w:line="240" w:lineRule="auto"/>
    </w:pPr>
    <w:rPr>
      <w:rFonts w:ascii="Calibri" w:eastAsiaTheme="minorHAnsi" w:hAnsi="Calibri"/>
      <w:szCs w:val="21"/>
      <w:lang w:val="en-IN"/>
    </w:rPr>
  </w:style>
  <w:style w:type="character" w:customStyle="1" w:styleId="PlainTextChar">
    <w:name w:val="Plain Text Char"/>
    <w:basedOn w:val="DefaultParagraphFont"/>
    <w:link w:val="PlainText"/>
    <w:uiPriority w:val="99"/>
    <w:rsid w:val="00C90A7D"/>
    <w:rPr>
      <w:rFonts w:ascii="Calibri" w:eastAsiaTheme="minorHAnsi" w:hAnsi="Calibri"/>
      <w:szCs w:val="21"/>
      <w:lang w:val="en-IN"/>
    </w:rPr>
  </w:style>
  <w:style w:type="paragraph" w:styleId="Title">
    <w:name w:val="Title"/>
    <w:basedOn w:val="Normal"/>
    <w:next w:val="Normal"/>
    <w:link w:val="TitleChar"/>
    <w:rsid w:val="00C90A7D"/>
    <w:pPr>
      <w:keepNext/>
      <w:keepLines/>
      <w:spacing w:after="60"/>
    </w:pPr>
    <w:rPr>
      <w:rFonts w:ascii="Georgia" w:eastAsia="Georgia" w:hAnsi="Georgia" w:cs="Georgia"/>
      <w:b/>
      <w:color w:val="000000"/>
      <w:sz w:val="36"/>
      <w:szCs w:val="36"/>
      <w:lang w:val="en"/>
    </w:rPr>
  </w:style>
  <w:style w:type="character" w:customStyle="1" w:styleId="TitleChar">
    <w:name w:val="Title Char"/>
    <w:basedOn w:val="DefaultParagraphFont"/>
    <w:link w:val="Title"/>
    <w:rsid w:val="00C90A7D"/>
    <w:rPr>
      <w:rFonts w:ascii="Georgia" w:eastAsia="Georgia" w:hAnsi="Georgia" w:cs="Georgia"/>
      <w:b/>
      <w:color w:val="000000"/>
      <w:sz w:val="36"/>
      <w:szCs w:val="36"/>
      <w:lang w:val="en"/>
    </w:rPr>
  </w:style>
  <w:style w:type="character" w:styleId="Hyperlink">
    <w:name w:val="Hyperlink"/>
    <w:basedOn w:val="DefaultParagraphFont"/>
    <w:uiPriority w:val="99"/>
    <w:semiHidden/>
    <w:unhideWhenUsed/>
    <w:rsid w:val="003D4B40"/>
    <w:rPr>
      <w:color w:val="0563C1"/>
      <w:u w:val="single"/>
    </w:rPr>
  </w:style>
  <w:style w:type="paragraph" w:customStyle="1" w:styleId="Default">
    <w:name w:val="Default"/>
    <w:rsid w:val="009F59A6"/>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customStyle="1" w:styleId="msonormal1">
    <w:name w:val="msonormal1"/>
    <w:basedOn w:val="Normal"/>
    <w:rsid w:val="002123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4F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13CA"/>
    <w:pPr>
      <w:spacing w:after="0" w:line="240" w:lineRule="auto"/>
    </w:pPr>
  </w:style>
  <w:style w:type="character" w:styleId="CommentReference">
    <w:name w:val="annotation reference"/>
    <w:basedOn w:val="DefaultParagraphFont"/>
    <w:uiPriority w:val="99"/>
    <w:semiHidden/>
    <w:unhideWhenUsed/>
    <w:rsid w:val="00000EFA"/>
    <w:rPr>
      <w:sz w:val="16"/>
      <w:szCs w:val="16"/>
    </w:rPr>
  </w:style>
  <w:style w:type="paragraph" w:styleId="CommentText">
    <w:name w:val="annotation text"/>
    <w:basedOn w:val="Normal"/>
    <w:link w:val="CommentTextChar"/>
    <w:uiPriority w:val="99"/>
    <w:semiHidden/>
    <w:unhideWhenUsed/>
    <w:rsid w:val="00000EFA"/>
    <w:pPr>
      <w:spacing w:line="240" w:lineRule="auto"/>
    </w:pPr>
    <w:rPr>
      <w:sz w:val="20"/>
      <w:szCs w:val="20"/>
    </w:rPr>
  </w:style>
  <w:style w:type="character" w:customStyle="1" w:styleId="CommentTextChar">
    <w:name w:val="Comment Text Char"/>
    <w:basedOn w:val="DefaultParagraphFont"/>
    <w:link w:val="CommentText"/>
    <w:uiPriority w:val="99"/>
    <w:semiHidden/>
    <w:rsid w:val="00000EFA"/>
    <w:rPr>
      <w:sz w:val="20"/>
      <w:szCs w:val="20"/>
    </w:rPr>
  </w:style>
  <w:style w:type="paragraph" w:styleId="CommentSubject">
    <w:name w:val="annotation subject"/>
    <w:basedOn w:val="CommentText"/>
    <w:next w:val="CommentText"/>
    <w:link w:val="CommentSubjectChar"/>
    <w:uiPriority w:val="99"/>
    <w:semiHidden/>
    <w:unhideWhenUsed/>
    <w:rsid w:val="00000EFA"/>
    <w:rPr>
      <w:b/>
      <w:bCs/>
    </w:rPr>
  </w:style>
  <w:style w:type="character" w:customStyle="1" w:styleId="CommentSubjectChar">
    <w:name w:val="Comment Subject Char"/>
    <w:basedOn w:val="CommentTextChar"/>
    <w:link w:val="CommentSubject"/>
    <w:uiPriority w:val="99"/>
    <w:semiHidden/>
    <w:rsid w:val="00000EFA"/>
    <w:rPr>
      <w:b/>
      <w:bCs/>
      <w:sz w:val="20"/>
      <w:szCs w:val="20"/>
    </w:rPr>
  </w:style>
  <w:style w:type="paragraph" w:styleId="NormalWeb">
    <w:name w:val="Normal (Web)"/>
    <w:basedOn w:val="Normal"/>
    <w:uiPriority w:val="99"/>
    <w:unhideWhenUsed/>
    <w:rsid w:val="00EA067D"/>
    <w:pPr>
      <w:spacing w:before="100" w:beforeAutospacing="1" w:after="100" w:afterAutospacing="1" w:line="240" w:lineRule="auto"/>
    </w:pPr>
    <w:rPr>
      <w:rFonts w:ascii="Times New Roman" w:eastAsia="Times New Roman" w:hAnsi="Times New Roman" w:cs="Times New Roman"/>
      <w:sz w:val="24"/>
      <w:szCs w:val="24"/>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187068303">
      <w:bodyDiv w:val="1"/>
      <w:marLeft w:val="0"/>
      <w:marRight w:val="0"/>
      <w:marTop w:val="0"/>
      <w:marBottom w:val="0"/>
      <w:divBdr>
        <w:top w:val="none" w:sz="0" w:space="0" w:color="auto"/>
        <w:left w:val="none" w:sz="0" w:space="0" w:color="auto"/>
        <w:bottom w:val="none" w:sz="0" w:space="0" w:color="auto"/>
        <w:right w:val="none" w:sz="0" w:space="0" w:color="auto"/>
      </w:divBdr>
    </w:div>
    <w:div w:id="261492361">
      <w:bodyDiv w:val="1"/>
      <w:marLeft w:val="0"/>
      <w:marRight w:val="0"/>
      <w:marTop w:val="0"/>
      <w:marBottom w:val="0"/>
      <w:divBdr>
        <w:top w:val="none" w:sz="0" w:space="0" w:color="auto"/>
        <w:left w:val="none" w:sz="0" w:space="0" w:color="auto"/>
        <w:bottom w:val="none" w:sz="0" w:space="0" w:color="auto"/>
        <w:right w:val="none" w:sz="0" w:space="0" w:color="auto"/>
      </w:divBdr>
    </w:div>
    <w:div w:id="284964560">
      <w:bodyDiv w:val="1"/>
      <w:marLeft w:val="0"/>
      <w:marRight w:val="0"/>
      <w:marTop w:val="0"/>
      <w:marBottom w:val="0"/>
      <w:divBdr>
        <w:top w:val="none" w:sz="0" w:space="0" w:color="auto"/>
        <w:left w:val="none" w:sz="0" w:space="0" w:color="auto"/>
        <w:bottom w:val="none" w:sz="0" w:space="0" w:color="auto"/>
        <w:right w:val="none" w:sz="0" w:space="0" w:color="auto"/>
      </w:divBdr>
    </w:div>
    <w:div w:id="393554641">
      <w:bodyDiv w:val="1"/>
      <w:marLeft w:val="0"/>
      <w:marRight w:val="0"/>
      <w:marTop w:val="0"/>
      <w:marBottom w:val="0"/>
      <w:divBdr>
        <w:top w:val="none" w:sz="0" w:space="0" w:color="auto"/>
        <w:left w:val="none" w:sz="0" w:space="0" w:color="auto"/>
        <w:bottom w:val="none" w:sz="0" w:space="0" w:color="auto"/>
        <w:right w:val="none" w:sz="0" w:space="0" w:color="auto"/>
      </w:divBdr>
    </w:div>
    <w:div w:id="995916451">
      <w:bodyDiv w:val="1"/>
      <w:marLeft w:val="0"/>
      <w:marRight w:val="0"/>
      <w:marTop w:val="0"/>
      <w:marBottom w:val="0"/>
      <w:divBdr>
        <w:top w:val="none" w:sz="0" w:space="0" w:color="auto"/>
        <w:left w:val="none" w:sz="0" w:space="0" w:color="auto"/>
        <w:bottom w:val="none" w:sz="0" w:space="0" w:color="auto"/>
        <w:right w:val="none" w:sz="0" w:space="0" w:color="auto"/>
      </w:divBdr>
    </w:div>
    <w:div w:id="1227952260">
      <w:bodyDiv w:val="1"/>
      <w:marLeft w:val="0"/>
      <w:marRight w:val="0"/>
      <w:marTop w:val="0"/>
      <w:marBottom w:val="0"/>
      <w:divBdr>
        <w:top w:val="none" w:sz="0" w:space="0" w:color="auto"/>
        <w:left w:val="none" w:sz="0" w:space="0" w:color="auto"/>
        <w:bottom w:val="none" w:sz="0" w:space="0" w:color="auto"/>
        <w:right w:val="none" w:sz="0" w:space="0" w:color="auto"/>
      </w:divBdr>
    </w:div>
    <w:div w:id="1360352619">
      <w:bodyDiv w:val="1"/>
      <w:marLeft w:val="0"/>
      <w:marRight w:val="0"/>
      <w:marTop w:val="0"/>
      <w:marBottom w:val="0"/>
      <w:divBdr>
        <w:top w:val="none" w:sz="0" w:space="0" w:color="auto"/>
        <w:left w:val="none" w:sz="0" w:space="0" w:color="auto"/>
        <w:bottom w:val="none" w:sz="0" w:space="0" w:color="auto"/>
        <w:right w:val="none" w:sz="0" w:space="0" w:color="auto"/>
      </w:divBdr>
    </w:div>
    <w:div w:id="1429695140">
      <w:bodyDiv w:val="1"/>
      <w:marLeft w:val="0"/>
      <w:marRight w:val="0"/>
      <w:marTop w:val="0"/>
      <w:marBottom w:val="0"/>
      <w:divBdr>
        <w:top w:val="none" w:sz="0" w:space="0" w:color="auto"/>
        <w:left w:val="none" w:sz="0" w:space="0" w:color="auto"/>
        <w:bottom w:val="none" w:sz="0" w:space="0" w:color="auto"/>
        <w:right w:val="none" w:sz="0" w:space="0" w:color="auto"/>
      </w:divBdr>
    </w:div>
    <w:div w:id="1579242540">
      <w:bodyDiv w:val="1"/>
      <w:marLeft w:val="0"/>
      <w:marRight w:val="0"/>
      <w:marTop w:val="0"/>
      <w:marBottom w:val="0"/>
      <w:divBdr>
        <w:top w:val="none" w:sz="0" w:space="0" w:color="auto"/>
        <w:left w:val="none" w:sz="0" w:space="0" w:color="auto"/>
        <w:bottom w:val="none" w:sz="0" w:space="0" w:color="auto"/>
        <w:right w:val="none" w:sz="0" w:space="0" w:color="auto"/>
      </w:divBdr>
    </w:div>
    <w:div w:id="1660040788">
      <w:bodyDiv w:val="1"/>
      <w:marLeft w:val="0"/>
      <w:marRight w:val="0"/>
      <w:marTop w:val="0"/>
      <w:marBottom w:val="0"/>
      <w:divBdr>
        <w:top w:val="none" w:sz="0" w:space="0" w:color="auto"/>
        <w:left w:val="none" w:sz="0" w:space="0" w:color="auto"/>
        <w:bottom w:val="none" w:sz="0" w:space="0" w:color="auto"/>
        <w:right w:val="none" w:sz="0" w:space="0" w:color="auto"/>
      </w:divBdr>
    </w:div>
    <w:div w:id="1660572382">
      <w:bodyDiv w:val="1"/>
      <w:marLeft w:val="0"/>
      <w:marRight w:val="0"/>
      <w:marTop w:val="0"/>
      <w:marBottom w:val="0"/>
      <w:divBdr>
        <w:top w:val="none" w:sz="0" w:space="0" w:color="auto"/>
        <w:left w:val="none" w:sz="0" w:space="0" w:color="auto"/>
        <w:bottom w:val="none" w:sz="0" w:space="0" w:color="auto"/>
        <w:right w:val="none" w:sz="0" w:space="0" w:color="auto"/>
      </w:divBdr>
      <w:divsChild>
        <w:div w:id="1102801720">
          <w:marLeft w:val="533"/>
          <w:marRight w:val="0"/>
          <w:marTop w:val="91"/>
          <w:marBottom w:val="0"/>
          <w:divBdr>
            <w:top w:val="none" w:sz="0" w:space="0" w:color="auto"/>
            <w:left w:val="none" w:sz="0" w:space="0" w:color="auto"/>
            <w:bottom w:val="none" w:sz="0" w:space="0" w:color="auto"/>
            <w:right w:val="none" w:sz="0" w:space="0" w:color="auto"/>
          </w:divBdr>
        </w:div>
        <w:div w:id="498038362">
          <w:marLeft w:val="1166"/>
          <w:marRight w:val="0"/>
          <w:marTop w:val="77"/>
          <w:marBottom w:val="0"/>
          <w:divBdr>
            <w:top w:val="none" w:sz="0" w:space="0" w:color="auto"/>
            <w:left w:val="none" w:sz="0" w:space="0" w:color="auto"/>
            <w:bottom w:val="none" w:sz="0" w:space="0" w:color="auto"/>
            <w:right w:val="none" w:sz="0" w:space="0" w:color="auto"/>
          </w:divBdr>
        </w:div>
        <w:div w:id="1106198474">
          <w:marLeft w:val="1166"/>
          <w:marRight w:val="0"/>
          <w:marTop w:val="77"/>
          <w:marBottom w:val="0"/>
          <w:divBdr>
            <w:top w:val="none" w:sz="0" w:space="0" w:color="auto"/>
            <w:left w:val="none" w:sz="0" w:space="0" w:color="auto"/>
            <w:bottom w:val="none" w:sz="0" w:space="0" w:color="auto"/>
            <w:right w:val="none" w:sz="0" w:space="0" w:color="auto"/>
          </w:divBdr>
        </w:div>
        <w:div w:id="1639453961">
          <w:marLeft w:val="1166"/>
          <w:marRight w:val="0"/>
          <w:marTop w:val="77"/>
          <w:marBottom w:val="0"/>
          <w:divBdr>
            <w:top w:val="none" w:sz="0" w:space="0" w:color="auto"/>
            <w:left w:val="none" w:sz="0" w:space="0" w:color="auto"/>
            <w:bottom w:val="none" w:sz="0" w:space="0" w:color="auto"/>
            <w:right w:val="none" w:sz="0" w:space="0" w:color="auto"/>
          </w:divBdr>
        </w:div>
        <w:div w:id="292947248">
          <w:marLeft w:val="1166"/>
          <w:marRight w:val="0"/>
          <w:marTop w:val="77"/>
          <w:marBottom w:val="0"/>
          <w:divBdr>
            <w:top w:val="none" w:sz="0" w:space="0" w:color="auto"/>
            <w:left w:val="none" w:sz="0" w:space="0" w:color="auto"/>
            <w:bottom w:val="none" w:sz="0" w:space="0" w:color="auto"/>
            <w:right w:val="none" w:sz="0" w:space="0" w:color="auto"/>
          </w:divBdr>
        </w:div>
        <w:div w:id="998851918">
          <w:marLeft w:val="533"/>
          <w:marRight w:val="0"/>
          <w:marTop w:val="91"/>
          <w:marBottom w:val="0"/>
          <w:divBdr>
            <w:top w:val="none" w:sz="0" w:space="0" w:color="auto"/>
            <w:left w:val="none" w:sz="0" w:space="0" w:color="auto"/>
            <w:bottom w:val="none" w:sz="0" w:space="0" w:color="auto"/>
            <w:right w:val="none" w:sz="0" w:space="0" w:color="auto"/>
          </w:divBdr>
        </w:div>
        <w:div w:id="980840185">
          <w:marLeft w:val="533"/>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wishfoundation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06e1e-5698-4d75-8035-ec110a14406e" xsi:nil="true"/>
    <lcf76f155ced4ddcb4097134ff3c332f xmlns="f87869e0-a64c-4e1f-b667-a4f3063a6a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557CD27E34843B40AE5B2024385B2" ma:contentTypeVersion="16" ma:contentTypeDescription="Create a new document." ma:contentTypeScope="" ma:versionID="b149127c1782871122c9fb774125bb34">
  <xsd:schema xmlns:xsd="http://www.w3.org/2001/XMLSchema" xmlns:xs="http://www.w3.org/2001/XMLSchema" xmlns:p="http://schemas.microsoft.com/office/2006/metadata/properties" xmlns:ns2="f87869e0-a64c-4e1f-b667-a4f3063a6a0c" xmlns:ns3="f1306e1e-5698-4d75-8035-ec110a14406e" targetNamespace="http://schemas.microsoft.com/office/2006/metadata/properties" ma:root="true" ma:fieldsID="5aa8e98f6bee92a5de6211072f3106cd" ns2:_="" ns3:_="">
    <xsd:import namespace="f87869e0-a64c-4e1f-b667-a4f3063a6a0c"/>
    <xsd:import namespace="f1306e1e-5698-4d75-8035-ec110a144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869e0-a64c-4e1f-b667-a4f3063a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8e37f1-9212-4592-9e4d-899035e0487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06e1e-5698-4d75-8035-ec110a14406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27c3-df38-48c1-b23a-8c85b98ca9bf}" ma:internalName="TaxCatchAll" ma:showField="CatchAllData" ma:web="f1306e1e-5698-4d75-8035-ec110a1440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35542-B75E-4B69-8116-3F2C916C7E69}">
  <ds:schemaRefs>
    <ds:schemaRef ds:uri="http://schemas.microsoft.com/office/2006/metadata/properties"/>
    <ds:schemaRef ds:uri="http://schemas.microsoft.com/office/infopath/2007/PartnerControls"/>
    <ds:schemaRef ds:uri="f1306e1e-5698-4d75-8035-ec110a14406e"/>
    <ds:schemaRef ds:uri="f87869e0-a64c-4e1f-b667-a4f3063a6a0c"/>
  </ds:schemaRefs>
</ds:datastoreItem>
</file>

<file path=customXml/itemProps2.xml><?xml version="1.0" encoding="utf-8"?>
<ds:datastoreItem xmlns:ds="http://schemas.openxmlformats.org/officeDocument/2006/customXml" ds:itemID="{EEE245E3-60D1-4938-B698-430C64CDADBE}">
  <ds:schemaRefs>
    <ds:schemaRef ds:uri="http://schemas.microsoft.com/sharepoint/v3/contenttype/forms"/>
  </ds:schemaRefs>
</ds:datastoreItem>
</file>

<file path=customXml/itemProps3.xml><?xml version="1.0" encoding="utf-8"?>
<ds:datastoreItem xmlns:ds="http://schemas.openxmlformats.org/officeDocument/2006/customXml" ds:itemID="{2648941F-7665-4F14-81D4-7C01232B7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869e0-a64c-4e1f-b667-a4f3063a6a0c"/>
    <ds:schemaRef ds:uri="f1306e1e-5698-4d75-8035-ec110a14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Iffat Ara</cp:lastModifiedBy>
  <cp:revision>8</cp:revision>
  <cp:lastPrinted>2022-02-28T16:59:00Z</cp:lastPrinted>
  <dcterms:created xsi:type="dcterms:W3CDTF">2022-08-01T12:31:00Z</dcterms:created>
  <dcterms:modified xsi:type="dcterms:W3CDTF">2023-01-06T13:01:00Z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0x010100004557CD27E34843B40AE5B2024385B2</vt:lpwstr>
  </property>
  <property fmtid="{D5CDD505-2E9C-101B-9397-08002B2CF9AE}" pid="3" name="MediaServiceImageTags">
    <vt:lpwstr/>
  </property>
</Properties>
</file>