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BC07" w14:textId="77777777" w:rsidR="00E35E64" w:rsidRPr="00E96FF6" w:rsidRDefault="00E35E64" w:rsidP="00E35E64">
      <w:pPr>
        <w:autoSpaceDE w:val="0"/>
        <w:autoSpaceDN w:val="0"/>
        <w:adjustRightInd w:val="0"/>
        <w:spacing w:after="0" w:line="240" w:lineRule="auto"/>
        <w:jc w:val="center"/>
        <w:rPr>
          <w:rFonts w:ascii="Georgia" w:hAnsi="Georgia" w:cs="Times New Roman"/>
          <w:b/>
          <w:bCs/>
        </w:rPr>
      </w:pPr>
      <w:bookmarkStart w:id="0" w:name="_Hlk12268203"/>
      <w:bookmarkEnd w:id="0"/>
    </w:p>
    <w:p w14:paraId="5C1F1B01" w14:textId="77777777" w:rsidR="00E35E64" w:rsidRPr="00E96FF6" w:rsidRDefault="00E35E64" w:rsidP="00E35E64">
      <w:pPr>
        <w:autoSpaceDE w:val="0"/>
        <w:autoSpaceDN w:val="0"/>
        <w:adjustRightInd w:val="0"/>
        <w:spacing w:after="0" w:line="240" w:lineRule="auto"/>
        <w:jc w:val="center"/>
        <w:rPr>
          <w:rFonts w:ascii="Georgia" w:hAnsi="Georgia" w:cs="Times New Roman"/>
          <w:b/>
          <w:bCs/>
          <w:u w:val="single"/>
        </w:rPr>
      </w:pPr>
    </w:p>
    <w:p w14:paraId="305BD3A0" w14:textId="77777777" w:rsidR="00E35E64" w:rsidRPr="00E96FF6" w:rsidRDefault="00E35E64" w:rsidP="00E35E64">
      <w:pPr>
        <w:autoSpaceDE w:val="0"/>
        <w:autoSpaceDN w:val="0"/>
        <w:adjustRightInd w:val="0"/>
        <w:spacing w:after="0" w:line="240" w:lineRule="auto"/>
        <w:jc w:val="center"/>
        <w:rPr>
          <w:rFonts w:ascii="Georgia" w:hAnsi="Georgia" w:cs="Times New Roman"/>
          <w:b/>
          <w:bCs/>
        </w:rPr>
      </w:pPr>
      <w:r w:rsidRPr="00E96FF6">
        <w:rPr>
          <w:rFonts w:ascii="Georgia" w:hAnsi="Georgia" w:cs="Times New Roman"/>
          <w:b/>
          <w:bCs/>
        </w:rPr>
        <w:t xml:space="preserve">JOB DESCRIPTION </w:t>
      </w:r>
    </w:p>
    <w:p w14:paraId="4DD27651" w14:textId="77777777" w:rsidR="00E35E64" w:rsidRPr="00E96FF6" w:rsidRDefault="00E35E64" w:rsidP="00E35E64">
      <w:pPr>
        <w:autoSpaceDE w:val="0"/>
        <w:autoSpaceDN w:val="0"/>
        <w:adjustRightInd w:val="0"/>
        <w:spacing w:after="0" w:line="240" w:lineRule="auto"/>
        <w:rPr>
          <w:rFonts w:ascii="Georgia" w:hAnsi="Georgia" w:cs="Times New Roman"/>
          <w:b/>
          <w:bCs/>
        </w:rPr>
      </w:pPr>
    </w:p>
    <w:p w14:paraId="1E11EF6C" w14:textId="66D0A87A" w:rsidR="00E35E64" w:rsidRPr="00E96FF6" w:rsidRDefault="00E35E64" w:rsidP="00E35E64">
      <w:pPr>
        <w:autoSpaceDE w:val="0"/>
        <w:autoSpaceDN w:val="0"/>
        <w:adjustRightInd w:val="0"/>
        <w:jc w:val="both"/>
        <w:rPr>
          <w:rFonts w:ascii="Georgia" w:hAnsi="Georgia" w:cs="Times New Roman"/>
        </w:rPr>
      </w:pPr>
      <w:r w:rsidRPr="00E96FF6">
        <w:rPr>
          <w:rFonts w:ascii="Georgia" w:hAnsi="Georgia" w:cs="Times New Roman"/>
          <w:b/>
          <w:bCs/>
        </w:rPr>
        <w:t>Position Title</w:t>
      </w:r>
      <w:r w:rsidRPr="00E96FF6">
        <w:rPr>
          <w:rFonts w:ascii="Georgia" w:hAnsi="Georgia" w:cs="Times New Roman"/>
        </w:rPr>
        <w:t xml:space="preserve"> – IT Specialist - Project Management Unit (PMU) for Brihanmumbai Municipal Corporation (BMC)</w:t>
      </w:r>
    </w:p>
    <w:p w14:paraId="311ACE96" w14:textId="77777777" w:rsidR="00E35E64" w:rsidRPr="00E96FF6" w:rsidRDefault="00E35E64" w:rsidP="00E35E64">
      <w:pPr>
        <w:autoSpaceDE w:val="0"/>
        <w:autoSpaceDN w:val="0"/>
        <w:adjustRightInd w:val="0"/>
        <w:spacing w:after="0" w:line="240" w:lineRule="auto"/>
        <w:jc w:val="both"/>
        <w:rPr>
          <w:rFonts w:ascii="Georgia" w:hAnsi="Georgia" w:cs="Times New Roman"/>
          <w:bCs/>
        </w:rPr>
      </w:pPr>
      <w:r w:rsidRPr="00E96FF6">
        <w:rPr>
          <w:rFonts w:ascii="Georgia" w:hAnsi="Georgia" w:cs="Times New Roman"/>
          <w:b/>
          <w:bCs/>
        </w:rPr>
        <w:t>Number of Position(s):</w:t>
      </w:r>
      <w:r w:rsidRPr="00E96FF6">
        <w:rPr>
          <w:rFonts w:ascii="Georgia" w:hAnsi="Georgia" w:cs="Times New Roman"/>
          <w:bCs/>
        </w:rPr>
        <w:t xml:space="preserve"> 1</w:t>
      </w:r>
    </w:p>
    <w:p w14:paraId="6C742DDA" w14:textId="77777777" w:rsidR="00E35E64" w:rsidRPr="00E96FF6" w:rsidRDefault="00E35E64" w:rsidP="00E35E64">
      <w:pPr>
        <w:autoSpaceDE w:val="0"/>
        <w:autoSpaceDN w:val="0"/>
        <w:adjustRightInd w:val="0"/>
        <w:spacing w:after="0" w:line="240" w:lineRule="auto"/>
        <w:jc w:val="both"/>
        <w:rPr>
          <w:rFonts w:ascii="Georgia" w:hAnsi="Georgia" w:cs="Times New Roman"/>
          <w:bCs/>
        </w:rPr>
      </w:pPr>
    </w:p>
    <w:p w14:paraId="400FEA79" w14:textId="77777777" w:rsidR="00E35E64" w:rsidRPr="00E96FF6" w:rsidRDefault="00E35E64" w:rsidP="00E35E64">
      <w:pPr>
        <w:autoSpaceDE w:val="0"/>
        <w:autoSpaceDN w:val="0"/>
        <w:adjustRightInd w:val="0"/>
        <w:spacing w:after="0" w:line="240" w:lineRule="auto"/>
        <w:jc w:val="both"/>
        <w:rPr>
          <w:rFonts w:ascii="Georgia" w:hAnsi="Georgia" w:cs="Times New Roman"/>
        </w:rPr>
      </w:pPr>
      <w:r w:rsidRPr="00E96FF6">
        <w:rPr>
          <w:rFonts w:ascii="Georgia" w:hAnsi="Georgia" w:cs="Times New Roman"/>
          <w:b/>
          <w:bCs/>
        </w:rPr>
        <w:t xml:space="preserve">Reporting: </w:t>
      </w:r>
      <w:r w:rsidRPr="00E96FF6">
        <w:rPr>
          <w:rFonts w:ascii="Georgia" w:hAnsi="Georgia" w:cs="Times New Roman"/>
        </w:rPr>
        <w:t xml:space="preserve"> Team lead, PMU</w:t>
      </w:r>
    </w:p>
    <w:p w14:paraId="3DA2FB8C" w14:textId="77777777" w:rsidR="00E35E64" w:rsidRPr="00E96FF6" w:rsidRDefault="00E35E64" w:rsidP="00E35E64">
      <w:pPr>
        <w:autoSpaceDE w:val="0"/>
        <w:autoSpaceDN w:val="0"/>
        <w:adjustRightInd w:val="0"/>
        <w:spacing w:after="0" w:line="240" w:lineRule="auto"/>
        <w:jc w:val="both"/>
        <w:rPr>
          <w:rFonts w:ascii="Georgia" w:hAnsi="Georgia" w:cs="Times New Roman"/>
        </w:rPr>
      </w:pPr>
    </w:p>
    <w:p w14:paraId="309910AA" w14:textId="77777777" w:rsidR="00E35E64" w:rsidRPr="00E96FF6" w:rsidRDefault="00E35E64" w:rsidP="00E35E64">
      <w:pPr>
        <w:autoSpaceDE w:val="0"/>
        <w:autoSpaceDN w:val="0"/>
        <w:adjustRightInd w:val="0"/>
        <w:spacing w:after="0" w:line="240" w:lineRule="auto"/>
        <w:jc w:val="both"/>
        <w:rPr>
          <w:rFonts w:ascii="Georgia" w:hAnsi="Georgia" w:cs="Times New Roman"/>
        </w:rPr>
      </w:pPr>
      <w:r w:rsidRPr="00E96FF6">
        <w:rPr>
          <w:rFonts w:ascii="Georgia" w:hAnsi="Georgia" w:cs="Times New Roman"/>
          <w:b/>
          <w:bCs/>
        </w:rPr>
        <w:t xml:space="preserve">Location: </w:t>
      </w:r>
      <w:r w:rsidRPr="00E96FF6">
        <w:rPr>
          <w:rFonts w:ascii="Georgia" w:hAnsi="Georgia" w:cs="Times New Roman"/>
        </w:rPr>
        <w:t>Mumbai</w:t>
      </w:r>
    </w:p>
    <w:p w14:paraId="7B210553" w14:textId="77777777" w:rsidR="00E35E64" w:rsidRPr="00E96FF6" w:rsidRDefault="00E35E64" w:rsidP="00E35E64">
      <w:pPr>
        <w:autoSpaceDE w:val="0"/>
        <w:autoSpaceDN w:val="0"/>
        <w:adjustRightInd w:val="0"/>
        <w:spacing w:after="0" w:line="240" w:lineRule="auto"/>
        <w:jc w:val="both"/>
        <w:rPr>
          <w:rFonts w:ascii="Georgia" w:hAnsi="Georgia" w:cs="Times New Roman"/>
          <w:bCs/>
        </w:rPr>
      </w:pPr>
    </w:p>
    <w:p w14:paraId="7054A369" w14:textId="4835AAEE" w:rsidR="00E35E64" w:rsidRDefault="00E35E64" w:rsidP="00E35E64">
      <w:pPr>
        <w:autoSpaceDE w:val="0"/>
        <w:autoSpaceDN w:val="0"/>
        <w:adjustRightInd w:val="0"/>
        <w:spacing w:after="0" w:line="240" w:lineRule="auto"/>
        <w:jc w:val="both"/>
        <w:rPr>
          <w:rFonts w:ascii="Georgia" w:hAnsi="Georgia"/>
        </w:rPr>
      </w:pPr>
      <w:r w:rsidRPr="00E96FF6">
        <w:rPr>
          <w:rFonts w:ascii="Georgia" w:hAnsi="Georgia" w:cs="Times New Roman"/>
          <w:b/>
          <w:bCs/>
        </w:rPr>
        <w:t xml:space="preserve">Education: </w:t>
      </w:r>
      <w:proofErr w:type="spellStart"/>
      <w:r w:rsidRPr="00E96FF6">
        <w:rPr>
          <w:rFonts w:ascii="Georgia" w:hAnsi="Georgia"/>
        </w:rPr>
        <w:t>B.Tech</w:t>
      </w:r>
      <w:proofErr w:type="spellEnd"/>
      <w:r w:rsidRPr="00E96FF6">
        <w:rPr>
          <w:rFonts w:ascii="Georgia" w:hAnsi="Georgia"/>
        </w:rPr>
        <w:t>/</w:t>
      </w:r>
      <w:proofErr w:type="spellStart"/>
      <w:r w:rsidRPr="00E96FF6">
        <w:rPr>
          <w:rFonts w:ascii="Georgia" w:hAnsi="Georgia"/>
        </w:rPr>
        <w:t>M.Tech</w:t>
      </w:r>
      <w:proofErr w:type="spellEnd"/>
      <w:r w:rsidRPr="00E96FF6">
        <w:rPr>
          <w:rFonts w:ascii="Georgia" w:hAnsi="Georgia"/>
        </w:rPr>
        <w:t>/MCA/CSIT</w:t>
      </w:r>
    </w:p>
    <w:p w14:paraId="4DEB3A03" w14:textId="541D5EDA" w:rsidR="00EE54C7" w:rsidRDefault="00EE54C7" w:rsidP="00E35E64">
      <w:pPr>
        <w:autoSpaceDE w:val="0"/>
        <w:autoSpaceDN w:val="0"/>
        <w:adjustRightInd w:val="0"/>
        <w:spacing w:after="0" w:line="240" w:lineRule="auto"/>
        <w:jc w:val="both"/>
        <w:rPr>
          <w:rFonts w:ascii="Georgia" w:hAnsi="Georgia"/>
        </w:rPr>
      </w:pPr>
    </w:p>
    <w:p w14:paraId="1B4561DA" w14:textId="77777777" w:rsidR="00EE54C7" w:rsidRPr="00D31F8A" w:rsidRDefault="00EE54C7" w:rsidP="00EE54C7">
      <w:pPr>
        <w:autoSpaceDE w:val="0"/>
        <w:autoSpaceDN w:val="0"/>
        <w:adjustRightInd w:val="0"/>
        <w:jc w:val="both"/>
        <w:rPr>
          <w:rFonts w:ascii="Georgia" w:hAnsi="Georgia"/>
          <w:bCs/>
        </w:rPr>
      </w:pPr>
      <w:r w:rsidRPr="00D31F8A">
        <w:rPr>
          <w:rFonts w:ascii="Georgia" w:hAnsi="Georgia"/>
          <w:b/>
          <w:bCs/>
        </w:rPr>
        <w:t xml:space="preserve">Span of Control: </w:t>
      </w:r>
      <w:r w:rsidRPr="00D31F8A">
        <w:rPr>
          <w:rFonts w:ascii="Georgia" w:hAnsi="Georgia"/>
        </w:rPr>
        <w:t>Within PMU.</w:t>
      </w:r>
    </w:p>
    <w:p w14:paraId="4FC7B60C" w14:textId="77777777" w:rsidR="00EE54C7" w:rsidRPr="00D31F8A" w:rsidRDefault="00EE54C7" w:rsidP="00EE54C7">
      <w:pPr>
        <w:autoSpaceDE w:val="0"/>
        <w:autoSpaceDN w:val="0"/>
        <w:adjustRightInd w:val="0"/>
        <w:jc w:val="both"/>
        <w:rPr>
          <w:rFonts w:ascii="Georgia" w:hAnsi="Georgia"/>
          <w:bCs/>
        </w:rPr>
      </w:pPr>
      <w:r w:rsidRPr="00D31F8A">
        <w:rPr>
          <w:rFonts w:ascii="Georgia" w:hAnsi="Georgia"/>
          <w:b/>
          <w:bCs/>
        </w:rPr>
        <w:t xml:space="preserve">Internal Stakeholders: </w:t>
      </w:r>
      <w:r w:rsidRPr="00D31F8A">
        <w:rPr>
          <w:rFonts w:ascii="Georgia" w:hAnsi="Georgia"/>
          <w:bCs/>
        </w:rPr>
        <w:t xml:space="preserve">CEO, Program Director, Functional Heads and entire WISH program and dissemination team. </w:t>
      </w:r>
    </w:p>
    <w:p w14:paraId="05CCC244" w14:textId="553D6DBE" w:rsidR="00EE54C7" w:rsidRPr="00E96FF6" w:rsidRDefault="00EE54C7" w:rsidP="00EE54C7">
      <w:pPr>
        <w:tabs>
          <w:tab w:val="left" w:pos="9360"/>
        </w:tabs>
        <w:spacing w:after="0" w:line="240" w:lineRule="auto"/>
        <w:jc w:val="both"/>
        <w:rPr>
          <w:rFonts w:ascii="Georgia" w:hAnsi="Georgia" w:cs="Times New Roman"/>
        </w:rPr>
      </w:pPr>
      <w:r w:rsidRPr="00D31F8A">
        <w:rPr>
          <w:rFonts w:ascii="Georgia" w:hAnsi="Georgia"/>
          <w:b/>
          <w:bCs/>
        </w:rPr>
        <w:t>External Stakeholders:</w:t>
      </w:r>
      <w:r w:rsidRPr="00D31F8A">
        <w:rPr>
          <w:rFonts w:ascii="Georgia" w:hAnsi="Georgia"/>
          <w:bCs/>
        </w:rPr>
        <w:t xml:space="preserve"> BMC official and other development partners</w:t>
      </w:r>
      <w:r>
        <w:rPr>
          <w:rFonts w:ascii="Georgia" w:hAnsi="Georgia"/>
          <w:bCs/>
        </w:rPr>
        <w:t>.</w:t>
      </w:r>
    </w:p>
    <w:p w14:paraId="7A0DE076" w14:textId="77777777" w:rsidR="00E35E64" w:rsidRPr="00E96FF6" w:rsidRDefault="00E35E64" w:rsidP="00E35E64">
      <w:pPr>
        <w:shd w:val="clear" w:color="auto" w:fill="FFFFFF"/>
        <w:spacing w:after="0" w:line="240" w:lineRule="auto"/>
        <w:ind w:left="709"/>
        <w:jc w:val="both"/>
        <w:rPr>
          <w:rFonts w:ascii="Georgia" w:hAnsi="Georgia" w:cs="Times New Roman"/>
          <w:bCs/>
        </w:rPr>
      </w:pPr>
    </w:p>
    <w:p w14:paraId="01690FAC" w14:textId="77777777" w:rsidR="00E35E64" w:rsidRPr="00E96FF6" w:rsidRDefault="00E35E64" w:rsidP="00E35E64">
      <w:pPr>
        <w:autoSpaceDE w:val="0"/>
        <w:autoSpaceDN w:val="0"/>
        <w:adjustRightInd w:val="0"/>
        <w:spacing w:after="0" w:line="240" w:lineRule="auto"/>
        <w:jc w:val="both"/>
        <w:rPr>
          <w:rFonts w:ascii="Georgia" w:hAnsi="Georgia" w:cs="Times New Roman"/>
          <w:bCs/>
        </w:rPr>
      </w:pPr>
      <w:r w:rsidRPr="00E96FF6">
        <w:rPr>
          <w:rFonts w:ascii="Georgia" w:hAnsi="Georgia" w:cs="Times New Roman"/>
          <w:b/>
          <w:bCs/>
        </w:rPr>
        <w:t>Experience/ Skills:</w:t>
      </w:r>
      <w:r w:rsidRPr="00E96FF6">
        <w:rPr>
          <w:rFonts w:ascii="Georgia" w:hAnsi="Georgia" w:cs="Times New Roman"/>
          <w:bCs/>
        </w:rPr>
        <w:t xml:space="preserve"> The incumbent should have:</w:t>
      </w:r>
    </w:p>
    <w:p w14:paraId="368AF641" w14:textId="77777777" w:rsidR="00E35E64" w:rsidRPr="00E96FF6" w:rsidRDefault="00E35E64" w:rsidP="00E35E64">
      <w:pPr>
        <w:autoSpaceDE w:val="0"/>
        <w:autoSpaceDN w:val="0"/>
        <w:adjustRightInd w:val="0"/>
        <w:spacing w:after="0" w:line="240" w:lineRule="auto"/>
        <w:jc w:val="both"/>
        <w:rPr>
          <w:rFonts w:ascii="Georgia" w:hAnsi="Georgia" w:cs="Times New Roman"/>
          <w:bCs/>
        </w:rPr>
      </w:pPr>
    </w:p>
    <w:p w14:paraId="0C15DB02" w14:textId="75E99E9E" w:rsidR="00E35E64" w:rsidRDefault="008E782B" w:rsidP="00694FF0">
      <w:pPr>
        <w:pStyle w:val="ListParagraph"/>
        <w:numPr>
          <w:ilvl w:val="0"/>
          <w:numId w:val="1"/>
        </w:numPr>
        <w:spacing w:after="0" w:line="240" w:lineRule="auto"/>
        <w:rPr>
          <w:rFonts w:ascii="Georgia" w:hAnsi="Georgia" w:cs="Times New Roman"/>
          <w:bCs/>
        </w:rPr>
      </w:pPr>
      <w:r w:rsidRPr="00F86A8B">
        <w:rPr>
          <w:rFonts w:ascii="Georgia" w:hAnsi="Georgia" w:cs="Times New Roman"/>
          <w:bCs/>
        </w:rPr>
        <w:t xml:space="preserve">Candidates </w:t>
      </w:r>
      <w:r>
        <w:rPr>
          <w:rFonts w:ascii="Georgia" w:hAnsi="Georgia" w:cs="Times New Roman"/>
          <w:bCs/>
        </w:rPr>
        <w:t xml:space="preserve">should have </w:t>
      </w:r>
      <w:r w:rsidRPr="008E782B">
        <w:rPr>
          <w:rFonts w:ascii="Georgia" w:hAnsi="Georgia" w:cs="Times New Roman"/>
          <w:bCs/>
        </w:rPr>
        <w:t>8</w:t>
      </w:r>
      <w:r w:rsidRPr="00E96FF6">
        <w:rPr>
          <w:rFonts w:ascii="Georgia" w:hAnsi="Georgia" w:cs="Times New Roman"/>
          <w:bCs/>
        </w:rPr>
        <w:t xml:space="preserve"> years of experience.</w:t>
      </w:r>
      <w:r>
        <w:rPr>
          <w:rFonts w:ascii="Georgia" w:hAnsi="Georgia" w:cs="Times New Roman"/>
          <w:bCs/>
        </w:rPr>
        <w:t xml:space="preserve"> </w:t>
      </w:r>
      <w:r w:rsidR="005724D6">
        <w:rPr>
          <w:rFonts w:ascii="Georgia" w:hAnsi="Georgia" w:cs="Times New Roman"/>
          <w:bCs/>
        </w:rPr>
        <w:t>M</w:t>
      </w:r>
      <w:r>
        <w:rPr>
          <w:rFonts w:ascii="Georgia" w:hAnsi="Georgia" w:cs="Times New Roman"/>
          <w:bCs/>
        </w:rPr>
        <w:t xml:space="preserve">inimum </w:t>
      </w:r>
      <w:r w:rsidR="0053761B">
        <w:rPr>
          <w:rFonts w:ascii="Georgia" w:hAnsi="Georgia" w:cs="Times New Roman"/>
          <w:bCs/>
        </w:rPr>
        <w:t>3</w:t>
      </w:r>
      <w:r>
        <w:rPr>
          <w:rFonts w:ascii="Georgia" w:hAnsi="Georgia" w:cs="Times New Roman"/>
          <w:bCs/>
        </w:rPr>
        <w:t xml:space="preserve"> years’ </w:t>
      </w:r>
      <w:r w:rsidRPr="00F86A8B">
        <w:rPr>
          <w:rFonts w:ascii="Georgia" w:hAnsi="Georgia" w:cs="Times New Roman"/>
          <w:bCs/>
        </w:rPr>
        <w:t xml:space="preserve">experience </w:t>
      </w:r>
      <w:r w:rsidR="00694FF0">
        <w:rPr>
          <w:rFonts w:ascii="Georgia" w:hAnsi="Georgia" w:cs="Times New Roman"/>
          <w:bCs/>
        </w:rPr>
        <w:t>with the government/supporting government programs.</w:t>
      </w:r>
      <w:r w:rsidR="005871A5">
        <w:rPr>
          <w:rFonts w:ascii="Georgia" w:hAnsi="Georgia" w:cs="Times New Roman"/>
          <w:bCs/>
        </w:rPr>
        <w:br/>
      </w:r>
    </w:p>
    <w:p w14:paraId="5B94FF44" w14:textId="77777777" w:rsidR="00E46A81" w:rsidRPr="00EE54C7" w:rsidRDefault="00E46A81" w:rsidP="005724D6">
      <w:pPr>
        <w:numPr>
          <w:ilvl w:val="0"/>
          <w:numId w:val="1"/>
        </w:numPr>
        <w:spacing w:line="240" w:lineRule="auto"/>
        <w:jc w:val="both"/>
        <w:rPr>
          <w:rFonts w:ascii="Georgia" w:hAnsi="Georgia"/>
          <w:lang w:val="en-IN"/>
        </w:rPr>
      </w:pPr>
      <w:r w:rsidRPr="00EE54C7">
        <w:rPr>
          <w:rFonts w:ascii="Georgia" w:hAnsi="Georgia"/>
          <w:lang w:val="en-IN"/>
        </w:rPr>
        <w:t>In-depth knowledge of VMWare, Microsoft Windows/Server, Linux OS, Google Apps administration, AWS/Azure Cloud Administration, Network Administration and Service Desk Administration</w:t>
      </w:r>
    </w:p>
    <w:p w14:paraId="7E11B242" w14:textId="1AF27A46" w:rsidR="00E46A81" w:rsidRPr="00EE54C7" w:rsidRDefault="00E46A81" w:rsidP="005724D6">
      <w:pPr>
        <w:numPr>
          <w:ilvl w:val="0"/>
          <w:numId w:val="1"/>
        </w:numPr>
        <w:spacing w:line="240" w:lineRule="auto"/>
        <w:jc w:val="both"/>
        <w:rPr>
          <w:rFonts w:ascii="Georgia" w:hAnsi="Georgia"/>
          <w:lang w:val="en-IN"/>
        </w:rPr>
      </w:pPr>
      <w:r w:rsidRPr="00EE54C7">
        <w:rPr>
          <w:rFonts w:ascii="Georgia" w:hAnsi="Georgia"/>
          <w:lang w:val="en-IN"/>
        </w:rPr>
        <w:t>Excellent written and verbal communication and problem-solving skills.</w:t>
      </w:r>
    </w:p>
    <w:p w14:paraId="07F09706" w14:textId="77777777" w:rsidR="00E46A81" w:rsidRPr="00EE54C7" w:rsidRDefault="00E46A81" w:rsidP="005724D6">
      <w:pPr>
        <w:numPr>
          <w:ilvl w:val="0"/>
          <w:numId w:val="1"/>
        </w:numPr>
        <w:spacing w:line="240" w:lineRule="auto"/>
        <w:jc w:val="both"/>
        <w:rPr>
          <w:rFonts w:ascii="Georgia" w:hAnsi="Georgia"/>
          <w:lang w:val="en-IN"/>
        </w:rPr>
      </w:pPr>
      <w:r w:rsidRPr="00EE54C7">
        <w:rPr>
          <w:rFonts w:ascii="Georgia" w:hAnsi="Georgia"/>
          <w:lang w:val="en-IN"/>
        </w:rPr>
        <w:t>Able to clearly communicate technical concepts to both technical and non-technical audiences.</w:t>
      </w:r>
    </w:p>
    <w:p w14:paraId="33DE7D33" w14:textId="77777777" w:rsidR="00E46A81" w:rsidRPr="00EE54C7" w:rsidRDefault="00E46A81" w:rsidP="005724D6">
      <w:pPr>
        <w:numPr>
          <w:ilvl w:val="0"/>
          <w:numId w:val="1"/>
        </w:numPr>
        <w:spacing w:line="240" w:lineRule="auto"/>
        <w:jc w:val="both"/>
        <w:rPr>
          <w:rFonts w:ascii="Georgia" w:hAnsi="Georgia"/>
          <w:lang w:val="en-IN"/>
        </w:rPr>
      </w:pPr>
      <w:r w:rsidRPr="00EE54C7">
        <w:rPr>
          <w:rFonts w:ascii="Georgia" w:hAnsi="Georgia"/>
          <w:lang w:val="en-IN"/>
        </w:rPr>
        <w:t>Knowledge of SOC 2 and CMMC compliance requirements.</w:t>
      </w:r>
    </w:p>
    <w:p w14:paraId="7975D3F5" w14:textId="77777777" w:rsidR="00E46A81" w:rsidRPr="00EE54C7" w:rsidRDefault="00E46A81" w:rsidP="005724D6">
      <w:pPr>
        <w:numPr>
          <w:ilvl w:val="0"/>
          <w:numId w:val="1"/>
        </w:numPr>
        <w:spacing w:line="240" w:lineRule="auto"/>
        <w:jc w:val="both"/>
        <w:rPr>
          <w:rFonts w:ascii="Georgia" w:hAnsi="Georgia"/>
          <w:lang w:val="en-IN"/>
        </w:rPr>
      </w:pPr>
      <w:r w:rsidRPr="00EE54C7">
        <w:rPr>
          <w:rFonts w:ascii="Georgia" w:hAnsi="Georgia"/>
          <w:lang w:val="en-IN"/>
        </w:rPr>
        <w:t>CompTIA Advanced Security Practitioner (CASP) certification.</w:t>
      </w:r>
    </w:p>
    <w:p w14:paraId="2424EAAB" w14:textId="79EB18B4" w:rsidR="00E46A81" w:rsidRPr="00E46A81" w:rsidRDefault="00E46A81" w:rsidP="003B2D03">
      <w:pPr>
        <w:numPr>
          <w:ilvl w:val="0"/>
          <w:numId w:val="1"/>
        </w:numPr>
        <w:spacing w:line="240" w:lineRule="auto"/>
        <w:rPr>
          <w:rFonts w:ascii="Georgia" w:hAnsi="Georgia"/>
          <w:lang w:val="en-IN"/>
        </w:rPr>
      </w:pPr>
      <w:r w:rsidRPr="00EE54C7">
        <w:rPr>
          <w:rFonts w:ascii="Georgia" w:hAnsi="Georgia"/>
          <w:lang w:val="en-IN"/>
        </w:rPr>
        <w:t>Additional Network/Security/System Architecture Certificate would be a plu</w:t>
      </w:r>
      <w:r>
        <w:rPr>
          <w:rFonts w:ascii="Georgia" w:hAnsi="Georgia"/>
          <w:lang w:val="en-IN"/>
        </w:rPr>
        <w:t>s</w:t>
      </w:r>
    </w:p>
    <w:p w14:paraId="7156542B" w14:textId="77777777" w:rsidR="00E35E64" w:rsidRPr="00E96FF6" w:rsidRDefault="00E35E64" w:rsidP="003B2D03">
      <w:pPr>
        <w:pStyle w:val="ListParagraph"/>
        <w:numPr>
          <w:ilvl w:val="0"/>
          <w:numId w:val="1"/>
        </w:numPr>
        <w:spacing w:after="0" w:line="240" w:lineRule="auto"/>
        <w:jc w:val="both"/>
        <w:rPr>
          <w:rFonts w:ascii="Georgia" w:hAnsi="Georgia" w:cs="Times New Roman"/>
          <w:bCs/>
        </w:rPr>
      </w:pPr>
      <w:r w:rsidRPr="00E96FF6">
        <w:rPr>
          <w:rFonts w:ascii="Georgia" w:hAnsi="Georgia" w:cs="Times New Roman"/>
          <w:bCs/>
        </w:rPr>
        <w:t xml:space="preserve">Willingness to travel to provide technical assistance &amp; ability to work on different assignments simultaneously to meet the timelines. </w:t>
      </w:r>
    </w:p>
    <w:p w14:paraId="17E7D6E1" w14:textId="77777777" w:rsidR="00E35E64" w:rsidRPr="00E96FF6" w:rsidRDefault="00E35E64" w:rsidP="00E35E64">
      <w:pPr>
        <w:spacing w:after="0" w:line="240" w:lineRule="auto"/>
        <w:ind w:left="426"/>
        <w:jc w:val="both"/>
        <w:rPr>
          <w:rFonts w:ascii="Georgia" w:hAnsi="Georgia" w:cs="Times New Roman"/>
          <w:bCs/>
        </w:rPr>
      </w:pPr>
    </w:p>
    <w:p w14:paraId="342B46E3" w14:textId="77777777" w:rsidR="00E35E64" w:rsidRDefault="00E35E64" w:rsidP="00E35E64">
      <w:pPr>
        <w:autoSpaceDE w:val="0"/>
        <w:autoSpaceDN w:val="0"/>
        <w:adjustRightInd w:val="0"/>
        <w:spacing w:after="0" w:line="240" w:lineRule="auto"/>
        <w:jc w:val="both"/>
        <w:rPr>
          <w:rFonts w:ascii="Georgia" w:hAnsi="Georgia" w:cs="Times New Roman"/>
          <w:b/>
          <w:bCs/>
        </w:rPr>
      </w:pPr>
    </w:p>
    <w:p w14:paraId="59F4C51A" w14:textId="77777777" w:rsidR="000E21DF" w:rsidRDefault="000E21DF" w:rsidP="00E35E64">
      <w:pPr>
        <w:autoSpaceDE w:val="0"/>
        <w:autoSpaceDN w:val="0"/>
        <w:adjustRightInd w:val="0"/>
        <w:spacing w:after="0" w:line="240" w:lineRule="auto"/>
        <w:jc w:val="both"/>
        <w:rPr>
          <w:rFonts w:ascii="Georgia" w:hAnsi="Georgia" w:cs="Times New Roman"/>
          <w:b/>
          <w:bCs/>
        </w:rPr>
      </w:pPr>
    </w:p>
    <w:p w14:paraId="3DE4B52B" w14:textId="77777777" w:rsidR="000E21DF" w:rsidRDefault="000E21DF" w:rsidP="00E35E64">
      <w:pPr>
        <w:autoSpaceDE w:val="0"/>
        <w:autoSpaceDN w:val="0"/>
        <w:adjustRightInd w:val="0"/>
        <w:spacing w:after="0" w:line="240" w:lineRule="auto"/>
        <w:jc w:val="both"/>
        <w:rPr>
          <w:rFonts w:ascii="Georgia" w:hAnsi="Georgia" w:cs="Times New Roman"/>
          <w:b/>
          <w:bCs/>
        </w:rPr>
      </w:pPr>
    </w:p>
    <w:p w14:paraId="2BF5371A" w14:textId="77777777" w:rsidR="00D54FCF" w:rsidRDefault="00D54FCF" w:rsidP="00E35E64">
      <w:pPr>
        <w:autoSpaceDE w:val="0"/>
        <w:autoSpaceDN w:val="0"/>
        <w:adjustRightInd w:val="0"/>
        <w:spacing w:after="0" w:line="240" w:lineRule="auto"/>
        <w:jc w:val="both"/>
        <w:rPr>
          <w:rFonts w:ascii="Georgia" w:hAnsi="Georgia" w:cs="Times New Roman"/>
          <w:b/>
          <w:bCs/>
        </w:rPr>
      </w:pPr>
    </w:p>
    <w:p w14:paraId="7FA2371B" w14:textId="77777777" w:rsidR="00D54FCF" w:rsidRDefault="00D54FCF" w:rsidP="00E35E64">
      <w:pPr>
        <w:autoSpaceDE w:val="0"/>
        <w:autoSpaceDN w:val="0"/>
        <w:adjustRightInd w:val="0"/>
        <w:spacing w:after="0" w:line="240" w:lineRule="auto"/>
        <w:jc w:val="both"/>
        <w:rPr>
          <w:rFonts w:ascii="Georgia" w:hAnsi="Georgia" w:cs="Times New Roman"/>
          <w:b/>
          <w:bCs/>
        </w:rPr>
      </w:pPr>
    </w:p>
    <w:p w14:paraId="79F3505A" w14:textId="77777777" w:rsidR="00D54FCF" w:rsidRPr="00E96FF6" w:rsidRDefault="00D54FCF" w:rsidP="00E35E64">
      <w:pPr>
        <w:autoSpaceDE w:val="0"/>
        <w:autoSpaceDN w:val="0"/>
        <w:adjustRightInd w:val="0"/>
        <w:spacing w:after="0" w:line="240" w:lineRule="auto"/>
        <w:jc w:val="both"/>
        <w:rPr>
          <w:rFonts w:ascii="Georgia" w:hAnsi="Georgia" w:cs="Times New Roman"/>
          <w:b/>
          <w:bCs/>
        </w:rPr>
      </w:pPr>
    </w:p>
    <w:p w14:paraId="7B4B4170" w14:textId="77777777" w:rsidR="00E35E64" w:rsidRPr="00E96FF6" w:rsidRDefault="00E35E64" w:rsidP="00E35E64">
      <w:pPr>
        <w:autoSpaceDE w:val="0"/>
        <w:autoSpaceDN w:val="0"/>
        <w:adjustRightInd w:val="0"/>
        <w:spacing w:after="0" w:line="240" w:lineRule="auto"/>
        <w:jc w:val="both"/>
        <w:rPr>
          <w:rFonts w:ascii="Georgia" w:hAnsi="Georgia" w:cs="Times New Roman"/>
          <w:b/>
          <w:bCs/>
        </w:rPr>
      </w:pPr>
      <w:r w:rsidRPr="00E96FF6">
        <w:rPr>
          <w:rFonts w:ascii="Georgia" w:hAnsi="Georgia" w:cs="Times New Roman"/>
          <w:b/>
          <w:bCs/>
        </w:rPr>
        <w:lastRenderedPageBreak/>
        <w:t>Language Proficiency:</w:t>
      </w:r>
      <w:r w:rsidRPr="00E96FF6">
        <w:rPr>
          <w:rFonts w:ascii="Georgia" w:hAnsi="Georgia" w:cs="Times New Roman"/>
          <w:bCs/>
        </w:rPr>
        <w:t xml:space="preserve"> English and Marathi</w:t>
      </w:r>
    </w:p>
    <w:p w14:paraId="111A50C3" w14:textId="77777777" w:rsidR="00E35E64" w:rsidRPr="00E96FF6" w:rsidRDefault="00E35E64" w:rsidP="00E35E64">
      <w:pPr>
        <w:autoSpaceDE w:val="0"/>
        <w:autoSpaceDN w:val="0"/>
        <w:adjustRightInd w:val="0"/>
        <w:spacing w:after="0" w:line="240" w:lineRule="auto"/>
        <w:jc w:val="both"/>
        <w:rPr>
          <w:rFonts w:ascii="Georgia" w:hAnsi="Georgia" w:cs="Times New Roman"/>
          <w:b/>
          <w:bCs/>
        </w:rPr>
      </w:pPr>
    </w:p>
    <w:p w14:paraId="3999120C" w14:textId="77777777" w:rsidR="00E35E64" w:rsidRPr="00E96FF6" w:rsidRDefault="00E35E64" w:rsidP="00E35E64">
      <w:pPr>
        <w:jc w:val="both"/>
        <w:rPr>
          <w:rFonts w:ascii="Georgia" w:hAnsi="Georgia" w:cs="Times New Roman"/>
          <w:bCs/>
        </w:rPr>
      </w:pPr>
      <w:r w:rsidRPr="00E96FF6">
        <w:rPr>
          <w:rFonts w:ascii="Georgia" w:hAnsi="Georgia" w:cs="Times New Roman"/>
          <w:bCs/>
        </w:rPr>
        <w:t xml:space="preserve">Primary Health Care is the interface between the secondary and tertiary health care system and the urban poor and has a pivotal role in delivering necessary primary healthcare services to the urban population particularly in the slums and to the vulnerable sections. In order to address the health concerns of the urban population more effectively and to provide basic essential primary care in close proximity for urban slums, Brihanmumbai Municipal Corporation has introduced the concept of “HBT Clinic” - Essential health care services at time and place convenient and feasible to the citizens. Additionally, HBT Polyclinic and Diagnostic Centers are being set up to upgrade the existing dispensaries where specialist consultation services along with certain diagnostic services (Blood Investigations, X- Ray, USG, ECG </w:t>
      </w:r>
      <w:proofErr w:type="spellStart"/>
      <w:r w:rsidRPr="00E96FF6">
        <w:rPr>
          <w:rFonts w:ascii="Georgia" w:hAnsi="Georgia" w:cs="Times New Roman"/>
          <w:bCs/>
        </w:rPr>
        <w:t>etc</w:t>
      </w:r>
      <w:proofErr w:type="spellEnd"/>
      <w:r w:rsidRPr="00E96FF6">
        <w:rPr>
          <w:rFonts w:ascii="Georgia" w:hAnsi="Georgia" w:cs="Times New Roman"/>
          <w:bCs/>
        </w:rPr>
        <w:t xml:space="preserve">) will be available. </w:t>
      </w:r>
    </w:p>
    <w:p w14:paraId="40561B98" w14:textId="77777777" w:rsidR="00E35E64" w:rsidRPr="00E96FF6" w:rsidRDefault="00E35E64" w:rsidP="00E35E64">
      <w:pPr>
        <w:jc w:val="both"/>
        <w:rPr>
          <w:rFonts w:ascii="Georgia" w:hAnsi="Georgia" w:cs="Times New Roman"/>
          <w:bCs/>
        </w:rPr>
      </w:pPr>
      <w:r w:rsidRPr="00E96FF6">
        <w:rPr>
          <w:rFonts w:ascii="Georgia" w:hAnsi="Georgia" w:cs="Times New Roman"/>
          <w:bCs/>
        </w:rPr>
        <w:t xml:space="preserve">The overall objective of the initiative is to incorporate specialized set of interventions at primary health care by roping in basic healthcare and access to specialized diagnostic services to improve promotive, preventive, curative health care and to reduce the burden on secondary and tertiary health care system. Specific objectives include  </w:t>
      </w:r>
    </w:p>
    <w:p w14:paraId="426D69C4" w14:textId="77777777" w:rsidR="00E35E64" w:rsidRPr="00E96FF6" w:rsidRDefault="00E35E64" w:rsidP="00E35E64">
      <w:pPr>
        <w:pStyle w:val="ListParagraph"/>
        <w:numPr>
          <w:ilvl w:val="0"/>
          <w:numId w:val="5"/>
        </w:numPr>
        <w:ind w:left="709" w:hanging="218"/>
        <w:jc w:val="both"/>
        <w:rPr>
          <w:rFonts w:ascii="Georgia" w:hAnsi="Georgia" w:cs="Times New Roman"/>
          <w:bCs/>
        </w:rPr>
      </w:pPr>
      <w:r w:rsidRPr="00E96FF6">
        <w:rPr>
          <w:rFonts w:ascii="Georgia" w:hAnsi="Georgia" w:cs="Times New Roman"/>
          <w:bCs/>
        </w:rPr>
        <w:t xml:space="preserve">To strengthen the primary healthcare delivery system for making quality &amp; essential healthcare services accessible, available and affordable to maximum citizens, especially urban slum and vulnerable populations. </w:t>
      </w:r>
    </w:p>
    <w:p w14:paraId="7A7F4BFB" w14:textId="77777777" w:rsidR="00E35E64" w:rsidRPr="00E96FF6" w:rsidRDefault="00E35E64" w:rsidP="00E35E64">
      <w:pPr>
        <w:pStyle w:val="ListParagraph"/>
        <w:numPr>
          <w:ilvl w:val="0"/>
          <w:numId w:val="3"/>
        </w:numPr>
        <w:ind w:left="709" w:hanging="360"/>
        <w:jc w:val="both"/>
        <w:rPr>
          <w:rFonts w:ascii="Georgia" w:hAnsi="Georgia" w:cs="Times New Roman"/>
          <w:bCs/>
        </w:rPr>
      </w:pPr>
      <w:r w:rsidRPr="00E96FF6">
        <w:rPr>
          <w:rFonts w:ascii="Georgia" w:hAnsi="Georgia" w:cs="Times New Roman"/>
          <w:bCs/>
        </w:rPr>
        <w:t>To reduce out of pocket expenditure for accessing basic healthcare services and reduce the load on secondary and tertiary healthcare system.</w:t>
      </w:r>
    </w:p>
    <w:p w14:paraId="0092DCD7" w14:textId="77777777" w:rsidR="00E35E64" w:rsidRPr="00E96FF6" w:rsidRDefault="00E35E64" w:rsidP="00E35E64">
      <w:pPr>
        <w:pStyle w:val="ListParagraph"/>
        <w:numPr>
          <w:ilvl w:val="0"/>
          <w:numId w:val="3"/>
        </w:numPr>
        <w:ind w:left="709" w:hanging="360"/>
        <w:jc w:val="both"/>
        <w:rPr>
          <w:rFonts w:ascii="Georgia" w:hAnsi="Georgia" w:cs="Times New Roman"/>
          <w:bCs/>
        </w:rPr>
      </w:pPr>
      <w:r w:rsidRPr="00E96FF6">
        <w:rPr>
          <w:rFonts w:ascii="Georgia" w:hAnsi="Georgia" w:cs="Times New Roman"/>
          <w:bCs/>
        </w:rPr>
        <w:t xml:space="preserve">To demonstrate technology and innovation led primary healthcare model to improve the access to comprehensive primary healthcare services with focus on general ailments, NCDs, and infectious diseases. </w:t>
      </w:r>
    </w:p>
    <w:p w14:paraId="1D2ED2F0" w14:textId="77777777" w:rsidR="00E35E64" w:rsidRPr="00E96FF6" w:rsidRDefault="00E35E64" w:rsidP="00E35E64">
      <w:pPr>
        <w:pStyle w:val="ListParagraph"/>
        <w:numPr>
          <w:ilvl w:val="0"/>
          <w:numId w:val="3"/>
        </w:numPr>
        <w:ind w:left="709" w:hanging="360"/>
        <w:jc w:val="both"/>
        <w:rPr>
          <w:rFonts w:ascii="Georgia" w:hAnsi="Georgia" w:cs="Times New Roman"/>
          <w:bCs/>
        </w:rPr>
      </w:pPr>
      <w:r w:rsidRPr="00E96FF6">
        <w:rPr>
          <w:rFonts w:ascii="Georgia" w:hAnsi="Georgia" w:cs="Times New Roman"/>
          <w:bCs/>
        </w:rPr>
        <w:t xml:space="preserve">To improve primary healthcare system, planning, and policy-making through on-field monitoring, data management and evidence-based solutions. </w:t>
      </w:r>
    </w:p>
    <w:p w14:paraId="285F08D2" w14:textId="7EA44190" w:rsidR="00E35E64" w:rsidRPr="00E96FF6" w:rsidRDefault="00E35E64" w:rsidP="00E35E64">
      <w:pPr>
        <w:jc w:val="both"/>
        <w:rPr>
          <w:rFonts w:ascii="Georgia" w:hAnsi="Georgia" w:cs="Times New Roman"/>
          <w:bCs/>
        </w:rPr>
      </w:pPr>
      <w:r w:rsidRPr="00E96FF6">
        <w:rPr>
          <w:rFonts w:ascii="Georgia" w:hAnsi="Georgia" w:cs="Times New Roman"/>
          <w:bCs/>
        </w:rPr>
        <w:t>The BMC has invited partners to establish a Program Management Unit (PMU) to provide “technical assistance and knowledge management support” in achieving the above objectives. LEHS/WISH has applied for the same, and in anticipation is seeking application from qualified and experienced candidates for the position of Technical Specialist NCD, PMU.</w:t>
      </w:r>
      <w:r w:rsidR="00E46A81">
        <w:rPr>
          <w:rFonts w:ascii="Georgia" w:hAnsi="Georgia" w:cs="Times New Roman"/>
          <w:bCs/>
        </w:rPr>
        <w:t xml:space="preserve"> </w:t>
      </w:r>
      <w:r w:rsidRPr="00E96FF6">
        <w:rPr>
          <w:rFonts w:ascii="Georgia" w:hAnsi="Georgia" w:cs="Times New Roman"/>
          <w:bCs/>
        </w:rPr>
        <w:t xml:space="preserve">The incumbent will work </w:t>
      </w:r>
      <w:r w:rsidR="00E46A81">
        <w:rPr>
          <w:rFonts w:ascii="Georgia" w:hAnsi="Georgia" w:cs="Times New Roman"/>
          <w:bCs/>
        </w:rPr>
        <w:t xml:space="preserve">under the team lead </w:t>
      </w:r>
      <w:r w:rsidRPr="00E96FF6">
        <w:rPr>
          <w:rFonts w:ascii="Georgia" w:hAnsi="Georgia" w:cs="Times New Roman"/>
          <w:bCs/>
        </w:rPr>
        <w:t xml:space="preserve">towards amplifying the organizational impact by providing technical, advisory and strategic direction to the proposed PMU of the BMC.  </w:t>
      </w:r>
    </w:p>
    <w:p w14:paraId="60E23824" w14:textId="77777777" w:rsidR="00E35E64" w:rsidRPr="00E96FF6" w:rsidRDefault="00E35E64" w:rsidP="00E35E64">
      <w:pPr>
        <w:spacing w:after="120"/>
        <w:jc w:val="both"/>
        <w:rPr>
          <w:rFonts w:ascii="Georgia" w:hAnsi="Georgia" w:cs="Times New Roman"/>
          <w:b/>
          <w:bCs/>
        </w:rPr>
      </w:pPr>
      <w:r w:rsidRPr="00E96FF6">
        <w:rPr>
          <w:rFonts w:ascii="Georgia" w:hAnsi="Georgia" w:cs="Times New Roman"/>
          <w:bCs/>
        </w:rPr>
        <w:t xml:space="preserve">The position will contribute towards establishing a culture of respect, trust, collaboration, learning, innovation, urgency and passion for quality results within the team members and their workings. The individual will exemplify the mission, vision and cultural values of LEHS|WISH through his or her actions.  </w:t>
      </w:r>
    </w:p>
    <w:p w14:paraId="6190A916" w14:textId="77777777" w:rsidR="00E35E64" w:rsidRPr="00E96FF6" w:rsidRDefault="00E35E64" w:rsidP="00E35E64">
      <w:pPr>
        <w:autoSpaceDE w:val="0"/>
        <w:autoSpaceDN w:val="0"/>
        <w:adjustRightInd w:val="0"/>
        <w:spacing w:after="0" w:line="240" w:lineRule="auto"/>
        <w:jc w:val="both"/>
        <w:rPr>
          <w:rFonts w:ascii="Georgia" w:hAnsi="Georgia" w:cs="Times New Roman"/>
          <w:b/>
          <w:bCs/>
        </w:rPr>
      </w:pPr>
      <w:r w:rsidRPr="00E96FF6">
        <w:rPr>
          <w:rFonts w:ascii="Georgia" w:hAnsi="Georgia" w:cs="Times New Roman"/>
          <w:b/>
          <w:bCs/>
        </w:rPr>
        <w:t>Job Role:</w:t>
      </w:r>
    </w:p>
    <w:tbl>
      <w:tblPr>
        <w:tblStyle w:val="TableGrid"/>
        <w:tblpPr w:leftFromText="180" w:rightFromText="180" w:vertAnchor="text" w:horzAnchor="margin" w:tblpX="-10" w:tblpY="80"/>
        <w:tblW w:w="9351" w:type="dxa"/>
        <w:tblInd w:w="0" w:type="dxa"/>
        <w:tblLook w:val="04A0" w:firstRow="1" w:lastRow="0" w:firstColumn="1" w:lastColumn="0" w:noHBand="0" w:noVBand="1"/>
      </w:tblPr>
      <w:tblGrid>
        <w:gridCol w:w="9351"/>
      </w:tblGrid>
      <w:tr w:rsidR="00E35E64" w:rsidRPr="00E96FF6" w14:paraId="0A878514" w14:textId="77777777" w:rsidTr="008C0D2A">
        <w:trPr>
          <w:trHeight w:val="2258"/>
        </w:trPr>
        <w:tc>
          <w:tcPr>
            <w:tcW w:w="9351" w:type="dxa"/>
            <w:tcBorders>
              <w:top w:val="single" w:sz="4" w:space="0" w:color="auto"/>
              <w:left w:val="single" w:sz="4" w:space="0" w:color="auto"/>
              <w:bottom w:val="single" w:sz="4" w:space="0" w:color="auto"/>
              <w:right w:val="single" w:sz="4" w:space="0" w:color="auto"/>
            </w:tcBorders>
          </w:tcPr>
          <w:p w14:paraId="05B397A6" w14:textId="77777777" w:rsidR="00E35E64" w:rsidRPr="00E96FF6" w:rsidRDefault="00E35E64" w:rsidP="008C0D2A">
            <w:pPr>
              <w:pStyle w:val="NoSpacing"/>
              <w:spacing w:line="276" w:lineRule="auto"/>
              <w:contextualSpacing/>
              <w:rPr>
                <w:rFonts w:ascii="Georgia" w:hAnsi="Georgia"/>
                <w:b/>
                <w:bCs/>
                <w:sz w:val="22"/>
                <w:szCs w:val="22"/>
              </w:rPr>
            </w:pPr>
            <w:r w:rsidRPr="00E96FF6">
              <w:rPr>
                <w:rFonts w:ascii="Georgia" w:hAnsi="Georgia"/>
                <w:b/>
                <w:bCs/>
                <w:sz w:val="22"/>
                <w:szCs w:val="22"/>
              </w:rPr>
              <w:lastRenderedPageBreak/>
              <w:t>The key deliverables will include (but not limited to) the following:</w:t>
            </w:r>
          </w:p>
          <w:p w14:paraId="402F339F" w14:textId="77777777" w:rsidR="003B2D03" w:rsidRPr="00EE54C7" w:rsidRDefault="003B2D03" w:rsidP="003B2D03">
            <w:pPr>
              <w:numPr>
                <w:ilvl w:val="0"/>
                <w:numId w:val="12"/>
              </w:numPr>
              <w:rPr>
                <w:rFonts w:ascii="Georgia" w:hAnsi="Georgia"/>
                <w:lang w:val="en-IN"/>
              </w:rPr>
            </w:pPr>
            <w:r w:rsidRPr="00EE54C7">
              <w:rPr>
                <w:rFonts w:ascii="Georgia" w:hAnsi="Georgia"/>
                <w:lang w:val="en-IN"/>
              </w:rPr>
              <w:t>Management and provisioning of required IT infrastructure as IaaS for hosting Health Application.</w:t>
            </w:r>
          </w:p>
          <w:p w14:paraId="6DDC42AF" w14:textId="2E36DAF3"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 Understanding of SDLC Processes for </w:t>
            </w:r>
            <w:r w:rsidRPr="003B2D03">
              <w:rPr>
                <w:rFonts w:ascii="Georgia" w:hAnsi="Georgia"/>
                <w:lang w:val="en-IN"/>
              </w:rPr>
              <w:br/>
              <w:t xml:space="preserve">a. Staging </w:t>
            </w:r>
            <w:r w:rsidRPr="003B2D03">
              <w:rPr>
                <w:rFonts w:ascii="Georgia" w:hAnsi="Georgia"/>
                <w:lang w:val="en-IN"/>
              </w:rPr>
              <w:br/>
              <w:t xml:space="preserve">b. Production </w:t>
            </w:r>
            <w:r w:rsidRPr="003B2D03">
              <w:rPr>
                <w:rFonts w:ascii="Georgia" w:hAnsi="Georgia"/>
                <w:lang w:val="en-IN"/>
              </w:rPr>
              <w:br/>
              <w:t xml:space="preserve">c. Disaster Recovery </w:t>
            </w:r>
            <w:r w:rsidRPr="003B2D03">
              <w:rPr>
                <w:rFonts w:ascii="Georgia" w:hAnsi="Georgia"/>
                <w:lang w:val="en-IN"/>
              </w:rPr>
              <w:br/>
            </w:r>
          </w:p>
          <w:p w14:paraId="35F7314E" w14:textId="2F6892A9"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Active Directory Services - </w:t>
            </w:r>
            <w:r w:rsidR="003402D4">
              <w:rPr>
                <w:rFonts w:ascii="Georgia" w:hAnsi="Georgia"/>
                <w:lang w:val="en-IN"/>
              </w:rPr>
              <w:t>To facilitate Active</w:t>
            </w:r>
            <w:r w:rsidR="003402D4" w:rsidRPr="003B2D03">
              <w:rPr>
                <w:rFonts w:ascii="Georgia" w:hAnsi="Georgia"/>
                <w:lang w:val="en-IN"/>
              </w:rPr>
              <w:t xml:space="preserve"> </w:t>
            </w:r>
            <w:r w:rsidRPr="003B2D03">
              <w:rPr>
                <w:rFonts w:ascii="Georgia" w:hAnsi="Georgia"/>
                <w:lang w:val="en-IN"/>
              </w:rPr>
              <w:t>Directory Services &amp; Domains, Manage Enterprise Group Policies and Security Policies, Perform backup and recovery of AD servers and AD objects, AD Groups and Group Policies, User Management.</w:t>
            </w:r>
          </w:p>
          <w:p w14:paraId="672B4F61" w14:textId="5BDE5D72"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Email Management - </w:t>
            </w:r>
            <w:r w:rsidR="00180591">
              <w:rPr>
                <w:rFonts w:ascii="Georgia" w:hAnsi="Georgia"/>
                <w:lang w:val="en-IN"/>
              </w:rPr>
              <w:t>Managing</w:t>
            </w:r>
            <w:r w:rsidR="0045061B">
              <w:rPr>
                <w:rFonts w:ascii="Georgia" w:hAnsi="Georgia"/>
                <w:lang w:val="en-IN"/>
              </w:rPr>
              <w:t xml:space="preserve"> </w:t>
            </w:r>
            <w:r w:rsidRPr="003B2D03">
              <w:rPr>
                <w:rFonts w:ascii="Georgia" w:hAnsi="Georgia"/>
                <w:lang w:val="en-IN"/>
              </w:rPr>
              <w:t>mail servers and mail messaging solution</w:t>
            </w:r>
            <w:r w:rsidR="003402D4">
              <w:rPr>
                <w:rFonts w:ascii="Georgia" w:hAnsi="Georgia"/>
                <w:lang w:val="en-IN"/>
              </w:rPr>
              <w:t xml:space="preserve"> </w:t>
            </w:r>
            <w:r w:rsidRPr="003B2D03">
              <w:rPr>
                <w:rFonts w:ascii="Georgia" w:hAnsi="Georgia"/>
                <w:lang w:val="en-IN"/>
              </w:rPr>
              <w:t xml:space="preserve">(MS365, </w:t>
            </w:r>
            <w:proofErr w:type="spellStart"/>
            <w:r w:rsidRPr="003B2D03">
              <w:rPr>
                <w:rFonts w:ascii="Georgia" w:hAnsi="Georgia"/>
                <w:lang w:val="en-IN"/>
              </w:rPr>
              <w:t>Gsuite</w:t>
            </w:r>
            <w:proofErr w:type="spellEnd"/>
            <w:r w:rsidRPr="003B2D03">
              <w:rPr>
                <w:rFonts w:ascii="Georgia" w:hAnsi="Georgia"/>
                <w:lang w:val="en-IN"/>
              </w:rPr>
              <w:t xml:space="preserve">), </w:t>
            </w:r>
            <w:proofErr w:type="spellStart"/>
            <w:r w:rsidRPr="003B2D03">
              <w:rPr>
                <w:rFonts w:ascii="Georgia" w:hAnsi="Georgia"/>
                <w:lang w:val="en-IN"/>
              </w:rPr>
              <w:t>Implemention</w:t>
            </w:r>
            <w:proofErr w:type="spellEnd"/>
            <w:r w:rsidRPr="003B2D03">
              <w:rPr>
                <w:rFonts w:ascii="Georgia" w:hAnsi="Georgia"/>
                <w:lang w:val="en-IN"/>
              </w:rPr>
              <w:t xml:space="preserve"> Mail Policies, User Security, Access Control, Encryption, Spam Control, Content Filtering, Mailbox Setup, Backup, Mail Queues, Routing Incoming Outgoing mail, Virus Engine, SMTP Routing Settings, Manage Trust IP’s, Blocking and </w:t>
            </w:r>
            <w:proofErr w:type="spellStart"/>
            <w:r w:rsidRPr="003B2D03">
              <w:rPr>
                <w:rFonts w:ascii="Georgia" w:hAnsi="Georgia"/>
                <w:lang w:val="en-IN"/>
              </w:rPr>
              <w:t>Anti Spam</w:t>
            </w:r>
            <w:proofErr w:type="spellEnd"/>
            <w:r w:rsidRPr="003B2D03">
              <w:rPr>
                <w:rFonts w:ascii="Georgia" w:hAnsi="Georgia"/>
                <w:lang w:val="en-IN"/>
              </w:rPr>
              <w:t xml:space="preserve"> Management.</w:t>
            </w:r>
          </w:p>
          <w:p w14:paraId="75303393" w14:textId="18DC5CAF" w:rsidR="003B2D03" w:rsidRPr="00EE54C7" w:rsidRDefault="003B2D03" w:rsidP="002B635D">
            <w:pPr>
              <w:pStyle w:val="ListParagraph"/>
              <w:numPr>
                <w:ilvl w:val="0"/>
                <w:numId w:val="12"/>
              </w:numPr>
              <w:rPr>
                <w:rFonts w:ascii="Georgia" w:hAnsi="Georgia"/>
                <w:lang w:val="en-IN"/>
              </w:rPr>
            </w:pPr>
            <w:r w:rsidRPr="008606D5">
              <w:rPr>
                <w:rFonts w:ascii="Georgia" w:hAnsi="Georgia"/>
                <w:lang w:val="en-IN"/>
              </w:rPr>
              <w:t xml:space="preserve">Asset Management </w:t>
            </w:r>
            <w:r w:rsidR="003402D4">
              <w:rPr>
                <w:rFonts w:ascii="Georgia" w:hAnsi="Georgia"/>
                <w:lang w:val="en-IN"/>
              </w:rPr>
              <w:t>–</w:t>
            </w:r>
            <w:r w:rsidRPr="008606D5">
              <w:rPr>
                <w:rFonts w:ascii="Georgia" w:hAnsi="Georgia"/>
                <w:lang w:val="en-IN"/>
              </w:rPr>
              <w:t xml:space="preserve"> </w:t>
            </w:r>
            <w:r w:rsidR="003402D4">
              <w:rPr>
                <w:rFonts w:ascii="Georgia" w:hAnsi="Georgia"/>
                <w:lang w:val="en-IN"/>
              </w:rPr>
              <w:t>Recommen</w:t>
            </w:r>
            <w:r w:rsidR="002D472D">
              <w:rPr>
                <w:rFonts w:ascii="Georgia" w:hAnsi="Georgia"/>
                <w:lang w:val="en-IN"/>
              </w:rPr>
              <w:t>d</w:t>
            </w:r>
            <w:r w:rsidRPr="008606D5">
              <w:rPr>
                <w:rFonts w:ascii="Georgia" w:hAnsi="Georgia"/>
                <w:lang w:val="en-IN"/>
              </w:rPr>
              <w:t xml:space="preserve"> the provisioning and deprovisioning of Windows, Mac, and Linux devices, Remote desktop control, Patch management, System migration, </w:t>
            </w:r>
            <w:proofErr w:type="gramStart"/>
            <w:r w:rsidRPr="008606D5">
              <w:rPr>
                <w:rFonts w:ascii="Georgia" w:hAnsi="Georgia"/>
                <w:lang w:val="en-IN"/>
              </w:rPr>
              <w:t>Optimizing</w:t>
            </w:r>
            <w:proofErr w:type="gramEnd"/>
            <w:r w:rsidRPr="008606D5">
              <w:rPr>
                <w:rFonts w:ascii="Georgia" w:hAnsi="Georgia"/>
                <w:lang w:val="en-IN"/>
              </w:rPr>
              <w:t xml:space="preserve"> existing process and recommending changes for optimal functioning. Tagging assets, Managing Warranty and Expiry Alert.</w:t>
            </w:r>
          </w:p>
          <w:p w14:paraId="55378264" w14:textId="233FE3C7"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Cloud Management </w:t>
            </w:r>
            <w:r w:rsidR="003402D4">
              <w:rPr>
                <w:rFonts w:ascii="Georgia" w:hAnsi="Georgia"/>
                <w:lang w:val="en-IN"/>
              </w:rPr>
              <w:t>–</w:t>
            </w:r>
            <w:r w:rsidRPr="003B2D03">
              <w:rPr>
                <w:rFonts w:ascii="Georgia" w:hAnsi="Georgia"/>
                <w:lang w:val="en-IN"/>
              </w:rPr>
              <w:t xml:space="preserve"> </w:t>
            </w:r>
            <w:r w:rsidR="003402D4">
              <w:rPr>
                <w:rFonts w:ascii="Georgia" w:hAnsi="Georgia"/>
                <w:lang w:val="en-IN"/>
              </w:rPr>
              <w:t>To facilitate the provisioning</w:t>
            </w:r>
            <w:r w:rsidRPr="003B2D03">
              <w:rPr>
                <w:rFonts w:ascii="Georgia" w:hAnsi="Georgia"/>
                <w:lang w:val="en-IN"/>
              </w:rPr>
              <w:t xml:space="preserve"> required compute infrastructure (server/virtual machines), storage on AWS/Azure/Private Cloud, Security Protocols, Resource Optimization, Server Upkeep, Monitoring and Review, Reporting on Weekly/Monthly Basis.</w:t>
            </w:r>
          </w:p>
          <w:p w14:paraId="4D92170F" w14:textId="02E4CC8A"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Network Administration – </w:t>
            </w:r>
            <w:proofErr w:type="spellStart"/>
            <w:proofErr w:type="gramStart"/>
            <w:r w:rsidR="003402D4">
              <w:rPr>
                <w:rFonts w:ascii="Georgia" w:hAnsi="Georgia"/>
                <w:lang w:val="en-IN"/>
              </w:rPr>
              <w:t>F</w:t>
            </w:r>
            <w:r w:rsidRPr="003B2D03">
              <w:rPr>
                <w:rFonts w:ascii="Georgia" w:hAnsi="Georgia"/>
                <w:lang w:val="en-IN"/>
              </w:rPr>
              <w:t>irewall,</w:t>
            </w:r>
            <w:r w:rsidR="003402D4">
              <w:rPr>
                <w:rFonts w:ascii="Georgia" w:hAnsi="Georgia"/>
                <w:lang w:val="en-IN"/>
              </w:rPr>
              <w:t>G</w:t>
            </w:r>
            <w:r w:rsidRPr="003B2D03">
              <w:rPr>
                <w:rFonts w:ascii="Georgia" w:hAnsi="Georgia"/>
                <w:lang w:val="en-IN"/>
              </w:rPr>
              <w:t>ateway</w:t>
            </w:r>
            <w:proofErr w:type="spellEnd"/>
            <w:proofErr w:type="gramEnd"/>
            <w:r w:rsidRPr="003B2D03">
              <w:rPr>
                <w:rFonts w:ascii="Georgia" w:hAnsi="Georgia"/>
                <w:lang w:val="en-IN"/>
              </w:rPr>
              <w:t xml:space="preserve">, LAN WAN Setup, VLAN, SDLAN, VPN, SSL, Spam Filter, Anti Malware, Patch Management, </w:t>
            </w:r>
            <w:proofErr w:type="spellStart"/>
            <w:r w:rsidRPr="003B2D03">
              <w:rPr>
                <w:rFonts w:ascii="Georgia" w:hAnsi="Georgia"/>
                <w:lang w:val="en-IN"/>
              </w:rPr>
              <w:t>Deskop</w:t>
            </w:r>
            <w:proofErr w:type="spellEnd"/>
            <w:r w:rsidRPr="003B2D03">
              <w:rPr>
                <w:rFonts w:ascii="Georgia" w:hAnsi="Georgia"/>
                <w:lang w:val="en-IN"/>
              </w:rPr>
              <w:t>/Laptop Support, MS365 Office/ Outlook Management.</w:t>
            </w:r>
          </w:p>
          <w:p w14:paraId="788B8764" w14:textId="204BB9C4"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 Managing Internet, ISP related queries and Vendor Management.</w:t>
            </w:r>
          </w:p>
          <w:p w14:paraId="1BD60B94" w14:textId="3A543476"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Knowledge &amp; Management of Standard Data Recovery, Password Recovery, Data Back and Disaster Recovery Protocols. </w:t>
            </w:r>
          </w:p>
          <w:p w14:paraId="7D86F72A" w14:textId="52673B26"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 Configuring the print server and resolving all printing problems of users.</w:t>
            </w:r>
          </w:p>
          <w:p w14:paraId="3DC5149F" w14:textId="523A7C2D"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 xml:space="preserve"> Besides </w:t>
            </w:r>
            <w:r w:rsidR="007A541D" w:rsidRPr="003B2D03">
              <w:rPr>
                <w:rFonts w:ascii="Georgia" w:hAnsi="Georgia"/>
                <w:lang w:val="en-IN"/>
              </w:rPr>
              <w:t>this all-other miscellaneous IT activity</w:t>
            </w:r>
            <w:r w:rsidRPr="003B2D03">
              <w:rPr>
                <w:rFonts w:ascii="Georgia" w:hAnsi="Georgia"/>
                <w:lang w:val="en-IN"/>
              </w:rPr>
              <w:t xml:space="preserve"> will be carried out by engineer as per requirement.</w:t>
            </w:r>
          </w:p>
          <w:p w14:paraId="4CB4F619" w14:textId="7C1E4C28" w:rsidR="003B2D03" w:rsidRPr="003B2D03" w:rsidRDefault="003B2D03" w:rsidP="003B2D03">
            <w:pPr>
              <w:pStyle w:val="ListParagraph"/>
              <w:numPr>
                <w:ilvl w:val="0"/>
                <w:numId w:val="12"/>
              </w:numPr>
              <w:rPr>
                <w:rFonts w:ascii="Georgia" w:hAnsi="Georgia"/>
                <w:lang w:val="en-IN"/>
              </w:rPr>
            </w:pPr>
            <w:r w:rsidRPr="003B2D03">
              <w:rPr>
                <w:rFonts w:ascii="Georgia" w:hAnsi="Georgia"/>
                <w:lang w:val="en-IN"/>
              </w:rPr>
              <w:t>Developing &amp; implementing policy related to information security and privacy concerns.</w:t>
            </w:r>
          </w:p>
          <w:p w14:paraId="5EC917A3" w14:textId="77777777" w:rsidR="008606D5" w:rsidRDefault="003B2D03" w:rsidP="006412A6">
            <w:pPr>
              <w:pStyle w:val="ListParagraph"/>
              <w:numPr>
                <w:ilvl w:val="0"/>
                <w:numId w:val="12"/>
              </w:numPr>
              <w:rPr>
                <w:rFonts w:ascii="Georgia" w:hAnsi="Georgia"/>
                <w:lang w:val="en-IN"/>
              </w:rPr>
            </w:pPr>
            <w:r w:rsidRPr="008606D5">
              <w:rPr>
                <w:rFonts w:ascii="Georgia" w:hAnsi="Georgia"/>
                <w:lang w:val="en-IN"/>
              </w:rPr>
              <w:t>Develop and maintain IT-related documentation on supported applications, processes, and training materials for employees.</w:t>
            </w:r>
          </w:p>
          <w:p w14:paraId="0B34FD91" w14:textId="4A5ABC3D" w:rsidR="003B2D03" w:rsidRPr="00EE54C7" w:rsidRDefault="003B2D03" w:rsidP="00B451C3">
            <w:pPr>
              <w:pStyle w:val="ListParagraph"/>
              <w:numPr>
                <w:ilvl w:val="0"/>
                <w:numId w:val="12"/>
              </w:numPr>
              <w:rPr>
                <w:rFonts w:ascii="Georgia" w:hAnsi="Georgia"/>
                <w:lang w:val="en-IN"/>
              </w:rPr>
            </w:pPr>
            <w:r w:rsidRPr="008606D5">
              <w:rPr>
                <w:rFonts w:ascii="Georgia" w:hAnsi="Georgia"/>
                <w:lang w:val="en-IN"/>
              </w:rPr>
              <w:t xml:space="preserve"> Identifying potential problems with existing systems and recommending improvements to existing processes.</w:t>
            </w:r>
          </w:p>
          <w:p w14:paraId="2C1F1C76" w14:textId="304D1F56" w:rsidR="003B2D03" w:rsidRPr="00E96FF6" w:rsidRDefault="008606D5" w:rsidP="003B2D03">
            <w:pPr>
              <w:pStyle w:val="ListParagraph"/>
              <w:numPr>
                <w:ilvl w:val="0"/>
                <w:numId w:val="12"/>
              </w:numPr>
              <w:spacing w:after="160" w:line="259" w:lineRule="auto"/>
              <w:rPr>
                <w:rFonts w:ascii="Georgia" w:hAnsi="Georgia"/>
                <w:sz w:val="22"/>
                <w:szCs w:val="22"/>
              </w:rPr>
            </w:pPr>
            <w:r w:rsidRPr="003402D4">
              <w:rPr>
                <w:rFonts w:ascii="Georgia" w:hAnsi="Georgia"/>
                <w:lang w:val="en-IN"/>
              </w:rPr>
              <w:t>Any other work that may be assigned as per the need and requirement of the organization.</w:t>
            </w:r>
          </w:p>
          <w:p w14:paraId="0F8F60F6" w14:textId="4B8544D5" w:rsidR="00E35E64" w:rsidRPr="00E96FF6" w:rsidRDefault="00DC04CB" w:rsidP="00DC04CB">
            <w:pPr>
              <w:pStyle w:val="NoSpacing"/>
              <w:spacing w:line="276" w:lineRule="auto"/>
              <w:ind w:left="360"/>
              <w:rPr>
                <w:rFonts w:ascii="Georgia" w:hAnsi="Georgia"/>
                <w:sz w:val="22"/>
                <w:szCs w:val="22"/>
              </w:rPr>
            </w:pPr>
            <w:r>
              <w:rPr>
                <w:rFonts w:ascii="Georgia" w:hAnsi="Georgia"/>
                <w:sz w:val="22"/>
                <w:szCs w:val="22"/>
              </w:rPr>
              <w:t xml:space="preserve">   </w:t>
            </w:r>
          </w:p>
        </w:tc>
      </w:tr>
    </w:tbl>
    <w:p w14:paraId="4FE74CF2" w14:textId="77777777" w:rsidR="00E35E64" w:rsidRPr="00E96FF6" w:rsidRDefault="00E35E64" w:rsidP="00E35E64">
      <w:pPr>
        <w:spacing w:line="228" w:lineRule="auto"/>
        <w:ind w:right="13"/>
        <w:jc w:val="both"/>
        <w:rPr>
          <w:rFonts w:ascii="Georgia" w:eastAsia="Calibri" w:hAnsi="Georgia" w:cs="Times New Roman"/>
          <w:b/>
        </w:rPr>
      </w:pPr>
      <w:r w:rsidRPr="00E96FF6">
        <w:rPr>
          <w:rFonts w:ascii="Georgia" w:eastAsia="Calibri" w:hAnsi="Georgia" w:cs="Times New Roman"/>
          <w:b/>
        </w:rPr>
        <w:t>Personal Attributes:</w:t>
      </w:r>
    </w:p>
    <w:p w14:paraId="777FC690" w14:textId="77777777" w:rsidR="00E35E64" w:rsidRPr="00E96FF6" w:rsidRDefault="00E35E64" w:rsidP="00E35E64">
      <w:pPr>
        <w:widowControl w:val="0"/>
        <w:numPr>
          <w:ilvl w:val="0"/>
          <w:numId w:val="4"/>
        </w:numPr>
        <w:autoSpaceDE w:val="0"/>
        <w:autoSpaceDN w:val="0"/>
        <w:adjustRightInd w:val="0"/>
        <w:spacing w:before="60" w:after="0" w:line="280" w:lineRule="auto"/>
        <w:jc w:val="both"/>
        <w:rPr>
          <w:rFonts w:ascii="Georgia" w:hAnsi="Georgia" w:cs="Times New Roman"/>
        </w:rPr>
      </w:pPr>
      <w:r w:rsidRPr="00E96FF6">
        <w:rPr>
          <w:rFonts w:ascii="Georgia" w:eastAsia="Calibri" w:hAnsi="Georgia" w:cs="Times New Roman"/>
        </w:rPr>
        <w:t>Demonstrates integrity, ethics, compassion and respect;</w:t>
      </w:r>
    </w:p>
    <w:p w14:paraId="7BF17CAB" w14:textId="77777777" w:rsidR="00E35E64" w:rsidRPr="00E96FF6" w:rsidRDefault="00E35E64" w:rsidP="00E35E64">
      <w:pPr>
        <w:widowControl w:val="0"/>
        <w:numPr>
          <w:ilvl w:val="0"/>
          <w:numId w:val="4"/>
        </w:numPr>
        <w:autoSpaceDE w:val="0"/>
        <w:autoSpaceDN w:val="0"/>
        <w:adjustRightInd w:val="0"/>
        <w:spacing w:before="60" w:after="0" w:line="280" w:lineRule="auto"/>
        <w:jc w:val="both"/>
        <w:rPr>
          <w:rFonts w:ascii="Georgia" w:hAnsi="Georgia" w:cs="Times New Roman"/>
        </w:rPr>
      </w:pPr>
      <w:r w:rsidRPr="00E96FF6">
        <w:rPr>
          <w:rFonts w:ascii="Georgia" w:eastAsia="Calibri" w:hAnsi="Georgia" w:cs="Times New Roman"/>
        </w:rPr>
        <w:t>Passion for results- Highly motivated and resourceful; demonstrates high accountability, ownership and a go getter attitude; takes initiative and drives results;</w:t>
      </w:r>
    </w:p>
    <w:p w14:paraId="7A489DC9" w14:textId="77777777" w:rsidR="00E35E64" w:rsidRPr="00E96FF6" w:rsidRDefault="00E35E64" w:rsidP="00E35E64">
      <w:pPr>
        <w:widowControl w:val="0"/>
        <w:numPr>
          <w:ilvl w:val="0"/>
          <w:numId w:val="4"/>
        </w:numPr>
        <w:autoSpaceDE w:val="0"/>
        <w:autoSpaceDN w:val="0"/>
        <w:adjustRightInd w:val="0"/>
        <w:spacing w:before="60" w:after="0" w:line="280" w:lineRule="auto"/>
        <w:jc w:val="both"/>
        <w:rPr>
          <w:rFonts w:ascii="Georgia" w:hAnsi="Georgia" w:cs="Times New Roman"/>
        </w:rPr>
      </w:pPr>
      <w:r w:rsidRPr="00E96FF6">
        <w:rPr>
          <w:rFonts w:ascii="Georgia" w:hAnsi="Georgia" w:cs="Times New Roman"/>
        </w:rPr>
        <w:t>Demonstrates speed, agility and innovation in thought and in action;</w:t>
      </w:r>
    </w:p>
    <w:p w14:paraId="4EDA16FD" w14:textId="77777777" w:rsidR="00E35E64" w:rsidRPr="00E96FF6" w:rsidRDefault="00E35E64" w:rsidP="00E35E64">
      <w:pPr>
        <w:widowControl w:val="0"/>
        <w:numPr>
          <w:ilvl w:val="0"/>
          <w:numId w:val="4"/>
        </w:numPr>
        <w:autoSpaceDE w:val="0"/>
        <w:autoSpaceDN w:val="0"/>
        <w:adjustRightInd w:val="0"/>
        <w:spacing w:before="60" w:after="0" w:line="280" w:lineRule="auto"/>
        <w:jc w:val="both"/>
        <w:rPr>
          <w:rFonts w:ascii="Georgia" w:eastAsia="Calibri" w:hAnsi="Georgia" w:cs="Times New Roman"/>
        </w:rPr>
      </w:pPr>
      <w:bookmarkStart w:id="1" w:name="_Hlk12437057"/>
      <w:r w:rsidRPr="00E96FF6">
        <w:rPr>
          <w:rFonts w:ascii="Georgia" w:eastAsia="Calibri" w:hAnsi="Georgia" w:cs="Times New Roman"/>
        </w:rPr>
        <w:lastRenderedPageBreak/>
        <w:t>Decision-Making: S/he has the ability to evaluate risks and opportunities; uses analytical and problem-solving skills to arrive at sound business decisions;</w:t>
      </w:r>
    </w:p>
    <w:p w14:paraId="1FB0C233" w14:textId="77777777" w:rsidR="00E35E64" w:rsidRPr="00E96FF6" w:rsidRDefault="00E35E64" w:rsidP="00E35E64">
      <w:pPr>
        <w:widowControl w:val="0"/>
        <w:numPr>
          <w:ilvl w:val="0"/>
          <w:numId w:val="4"/>
        </w:numPr>
        <w:tabs>
          <w:tab w:val="left" w:pos="567"/>
        </w:tabs>
        <w:autoSpaceDE w:val="0"/>
        <w:autoSpaceDN w:val="0"/>
        <w:adjustRightInd w:val="0"/>
        <w:spacing w:before="60" w:after="0" w:line="280" w:lineRule="auto"/>
        <w:jc w:val="both"/>
        <w:rPr>
          <w:rFonts w:ascii="Georgia" w:eastAsia="Calibri" w:hAnsi="Georgia" w:cs="Times New Roman"/>
        </w:rPr>
      </w:pPr>
      <w:r w:rsidRPr="00E96FF6">
        <w:rPr>
          <w:rFonts w:ascii="Georgia" w:eastAsia="Calibri" w:hAnsi="Georgia" w:cs="Times New Roman"/>
        </w:rPr>
        <w:t xml:space="preserve">   Result Focused: S/he effectively manages time and deliverables for self and team; has a strong sense of ownership; is able to multi-task and work under pressure; demonstrates attention to detail and sets high benchmarks;</w:t>
      </w:r>
    </w:p>
    <w:p w14:paraId="1A8DE7F8" w14:textId="28E0CD32" w:rsidR="00E35E64" w:rsidRPr="007A541D" w:rsidRDefault="00E35E64" w:rsidP="00290428">
      <w:pPr>
        <w:widowControl w:val="0"/>
        <w:numPr>
          <w:ilvl w:val="0"/>
          <w:numId w:val="4"/>
        </w:numPr>
        <w:tabs>
          <w:tab w:val="left" w:pos="567"/>
        </w:tabs>
        <w:autoSpaceDE w:val="0"/>
        <w:autoSpaceDN w:val="0"/>
        <w:adjustRightInd w:val="0"/>
        <w:spacing w:before="60" w:after="0" w:line="280" w:lineRule="auto"/>
        <w:jc w:val="both"/>
        <w:rPr>
          <w:rFonts w:ascii="Georgia" w:eastAsia="Calibri" w:hAnsi="Georgia" w:cs="Times New Roman"/>
        </w:rPr>
      </w:pPr>
      <w:r w:rsidRPr="007A541D">
        <w:rPr>
          <w:rFonts w:ascii="Georgia" w:eastAsia="Calibri" w:hAnsi="Georgia" w:cs="Times New Roman"/>
        </w:rPr>
        <w:t xml:space="preserve">   Brand Ambassador: Has a strong professional presence and can be seen as a credible and key representative of WISH;</w:t>
      </w:r>
    </w:p>
    <w:bookmarkEnd w:id="1"/>
    <w:p w14:paraId="5108E591" w14:textId="77777777" w:rsidR="00E35E64" w:rsidRPr="00E96FF6" w:rsidRDefault="00E35E64" w:rsidP="00E35E64">
      <w:pPr>
        <w:widowControl w:val="0"/>
        <w:numPr>
          <w:ilvl w:val="0"/>
          <w:numId w:val="4"/>
        </w:numPr>
        <w:autoSpaceDE w:val="0"/>
        <w:autoSpaceDN w:val="0"/>
        <w:adjustRightInd w:val="0"/>
        <w:spacing w:before="60" w:after="0" w:line="230" w:lineRule="auto"/>
        <w:ind w:right="13"/>
        <w:jc w:val="both"/>
        <w:rPr>
          <w:rFonts w:ascii="Georgia" w:eastAsia="Calibri" w:hAnsi="Georgia" w:cs="Times New Roman"/>
        </w:rPr>
      </w:pPr>
      <w:r w:rsidRPr="00E96FF6">
        <w:rPr>
          <w:rFonts w:ascii="Georgia" w:eastAsia="Calibri" w:hAnsi="Georgia" w:cs="Times New Roman"/>
        </w:rPr>
        <w:t>Willingness and ability to travel;</w:t>
      </w:r>
    </w:p>
    <w:p w14:paraId="5D5BC8A9" w14:textId="77777777" w:rsidR="00E35E64" w:rsidRPr="00E96FF6" w:rsidRDefault="00E35E64" w:rsidP="00E35E64">
      <w:pPr>
        <w:widowControl w:val="0"/>
        <w:autoSpaceDE w:val="0"/>
        <w:autoSpaceDN w:val="0"/>
        <w:adjustRightInd w:val="0"/>
        <w:spacing w:before="60" w:after="0" w:line="230" w:lineRule="auto"/>
        <w:ind w:left="720" w:right="13"/>
        <w:jc w:val="both"/>
        <w:rPr>
          <w:rFonts w:ascii="Georgia" w:eastAsia="Calibri" w:hAnsi="Georgia" w:cs="Times New Roman"/>
        </w:rPr>
      </w:pPr>
    </w:p>
    <w:p w14:paraId="252DE532" w14:textId="77777777" w:rsidR="00E35E64" w:rsidRPr="00E96FF6" w:rsidRDefault="00E35E64" w:rsidP="00E35E64">
      <w:pPr>
        <w:spacing w:after="0" w:line="360" w:lineRule="auto"/>
        <w:jc w:val="both"/>
        <w:rPr>
          <w:rFonts w:ascii="Georgia" w:eastAsia="Times New Roman" w:hAnsi="Georgia" w:cs="Times New Roman"/>
          <w:b/>
          <w:bCs/>
          <w:lang w:eastAsia="en-IN"/>
        </w:rPr>
      </w:pPr>
      <w:r w:rsidRPr="00E96FF6">
        <w:rPr>
          <w:rFonts w:ascii="Georgia" w:eastAsia="Times New Roman" w:hAnsi="Georgia" w:cs="Times New Roman"/>
          <w:b/>
          <w:bCs/>
          <w:lang w:eastAsia="en-IN"/>
        </w:rPr>
        <w:t>About us:</w:t>
      </w:r>
    </w:p>
    <w:p w14:paraId="6CBE74EB" w14:textId="77777777" w:rsidR="00E35E64" w:rsidRPr="00E96FF6" w:rsidRDefault="00E35E64" w:rsidP="00E35E64">
      <w:pPr>
        <w:spacing w:after="0" w:line="360" w:lineRule="auto"/>
        <w:jc w:val="both"/>
        <w:rPr>
          <w:rFonts w:ascii="Georgia" w:eastAsia="Times New Roman" w:hAnsi="Georgia" w:cs="Times New Roman"/>
          <w:lang w:eastAsia="en-IN"/>
        </w:rPr>
      </w:pPr>
      <w:r w:rsidRPr="00E96FF6">
        <w:rPr>
          <w:rFonts w:ascii="Georgia" w:eastAsia="Times New Roman" w:hAnsi="Georgia" w:cs="Times New Roman"/>
          <w:lang w:eastAsia="en-IN"/>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61985FB1" w14:textId="77777777" w:rsidR="00E35E64" w:rsidRPr="00E96FF6" w:rsidRDefault="00E35E64" w:rsidP="00E35E64">
      <w:pPr>
        <w:spacing w:after="0" w:line="360" w:lineRule="auto"/>
        <w:jc w:val="both"/>
        <w:rPr>
          <w:rFonts w:ascii="Georgia" w:eastAsia="Times New Roman" w:hAnsi="Georgia" w:cs="Times New Roman"/>
          <w:b/>
          <w:bCs/>
          <w:lang w:eastAsia="en-IN"/>
        </w:rPr>
      </w:pPr>
    </w:p>
    <w:tbl>
      <w:tblPr>
        <w:tblStyle w:val="TableGrid"/>
        <w:tblW w:w="10080" w:type="dxa"/>
        <w:tblInd w:w="-545" w:type="dxa"/>
        <w:tblLook w:val="04A0" w:firstRow="1" w:lastRow="0" w:firstColumn="1" w:lastColumn="0" w:noHBand="0" w:noVBand="1"/>
      </w:tblPr>
      <w:tblGrid>
        <w:gridCol w:w="5106"/>
        <w:gridCol w:w="4986"/>
      </w:tblGrid>
      <w:tr w:rsidR="00E35E64" w:rsidRPr="00E96FF6" w14:paraId="46CCBEB0" w14:textId="77777777" w:rsidTr="008C0D2A">
        <w:trPr>
          <w:trHeight w:val="719"/>
        </w:trPr>
        <w:tc>
          <w:tcPr>
            <w:tcW w:w="5490" w:type="dxa"/>
          </w:tcPr>
          <w:p w14:paraId="2D9C011D" w14:textId="77777777" w:rsidR="00E35E64" w:rsidRPr="00E96FF6" w:rsidRDefault="00E35E64" w:rsidP="008C0D2A">
            <w:pPr>
              <w:spacing w:line="360" w:lineRule="auto"/>
              <w:jc w:val="center"/>
              <w:rPr>
                <w:rFonts w:ascii="Georgia" w:hAnsi="Georgia"/>
                <w:sz w:val="22"/>
                <w:szCs w:val="22"/>
                <w:lang w:eastAsia="en-IN"/>
              </w:rPr>
            </w:pPr>
            <w:r w:rsidRPr="00E96FF6">
              <w:rPr>
                <w:rFonts w:ascii="Georgia" w:hAnsi="Georgia"/>
                <w:b/>
                <w:bCs/>
                <w:sz w:val="22"/>
                <w:szCs w:val="22"/>
                <w:lang w:eastAsia="en-IN"/>
              </w:rPr>
              <w:t>Our Values</w:t>
            </w:r>
          </w:p>
          <w:p w14:paraId="54E37A05" w14:textId="77777777" w:rsidR="00E35E64" w:rsidRPr="00E96FF6" w:rsidRDefault="00E35E64" w:rsidP="008C0D2A">
            <w:pPr>
              <w:pStyle w:val="PlainText"/>
              <w:spacing w:line="360" w:lineRule="auto"/>
              <w:jc w:val="center"/>
              <w:rPr>
                <w:rFonts w:ascii="Georgia" w:eastAsia="Times New Roman" w:hAnsi="Georgia"/>
                <w:b/>
                <w:bCs/>
                <w:sz w:val="22"/>
                <w:szCs w:val="22"/>
                <w:lang w:eastAsia="en-IN"/>
              </w:rPr>
            </w:pPr>
            <w:r w:rsidRPr="00E96FF6">
              <w:rPr>
                <w:rFonts w:ascii="Georgia" w:eastAsia="Times New Roman" w:hAnsi="Georgia"/>
                <w:sz w:val="22"/>
                <w:szCs w:val="22"/>
                <w:lang w:eastAsia="en-IN"/>
              </w:rPr>
              <w:t>At LEHS|WISH we strive to live our values</w:t>
            </w:r>
          </w:p>
        </w:tc>
        <w:tc>
          <w:tcPr>
            <w:tcW w:w="4590" w:type="dxa"/>
          </w:tcPr>
          <w:p w14:paraId="35CCEC68" w14:textId="77777777" w:rsidR="00E35E64" w:rsidRPr="00E96FF6" w:rsidRDefault="00E35E64" w:rsidP="008C0D2A">
            <w:pPr>
              <w:pStyle w:val="PlainText"/>
              <w:spacing w:line="360" w:lineRule="auto"/>
              <w:jc w:val="center"/>
              <w:rPr>
                <w:rFonts w:ascii="Georgia" w:eastAsia="Times New Roman" w:hAnsi="Georgia"/>
                <w:b/>
                <w:bCs/>
                <w:sz w:val="22"/>
                <w:szCs w:val="22"/>
                <w:lang w:eastAsia="en-IN"/>
              </w:rPr>
            </w:pPr>
            <w:r w:rsidRPr="00E96FF6">
              <w:rPr>
                <w:rFonts w:ascii="Georgia" w:eastAsia="Times New Roman" w:hAnsi="Georgia"/>
                <w:b/>
                <w:bCs/>
                <w:sz w:val="22"/>
                <w:szCs w:val="22"/>
                <w:lang w:eastAsia="en-IN"/>
              </w:rPr>
              <w:t>Our Purpose- Vision, Mission and Goal</w:t>
            </w:r>
          </w:p>
          <w:p w14:paraId="11961C6A" w14:textId="77777777" w:rsidR="00E35E64" w:rsidRPr="00E96FF6" w:rsidRDefault="00E35E64" w:rsidP="008C0D2A">
            <w:pPr>
              <w:spacing w:line="360" w:lineRule="auto"/>
              <w:jc w:val="center"/>
              <w:rPr>
                <w:rFonts w:ascii="Georgia" w:hAnsi="Georgia"/>
                <w:b/>
                <w:bCs/>
                <w:sz w:val="22"/>
                <w:szCs w:val="22"/>
                <w:lang w:eastAsia="en-IN"/>
              </w:rPr>
            </w:pPr>
            <w:r w:rsidRPr="00E96FF6">
              <w:rPr>
                <w:rFonts w:ascii="Georgia" w:hAnsi="Georgia"/>
                <w:sz w:val="22"/>
                <w:szCs w:val="22"/>
                <w:lang w:eastAsia="en-IN"/>
              </w:rPr>
              <w:t>At LEHS|WISH our purpose governs all our action</w:t>
            </w:r>
          </w:p>
        </w:tc>
      </w:tr>
      <w:tr w:rsidR="00E35E64" w:rsidRPr="00E96FF6" w14:paraId="09660D33" w14:textId="77777777" w:rsidTr="008C0D2A">
        <w:trPr>
          <w:trHeight w:val="2780"/>
        </w:trPr>
        <w:tc>
          <w:tcPr>
            <w:tcW w:w="5490" w:type="dxa"/>
          </w:tcPr>
          <w:p w14:paraId="37BC37E9" w14:textId="77777777" w:rsidR="00E35E64" w:rsidRPr="00E96FF6" w:rsidRDefault="00E35E64" w:rsidP="008C0D2A">
            <w:pPr>
              <w:spacing w:line="360" w:lineRule="auto"/>
              <w:jc w:val="both"/>
              <w:rPr>
                <w:rFonts w:ascii="Georgia" w:hAnsi="Georgia"/>
                <w:noProof/>
                <w:sz w:val="22"/>
                <w:szCs w:val="22"/>
                <w:lang w:eastAsia="en-IN"/>
              </w:rPr>
            </w:pPr>
            <w:r w:rsidRPr="00E96FF6">
              <w:rPr>
                <w:rFonts w:ascii="Georgia" w:hAnsi="Georgia"/>
                <w:noProof/>
                <w:lang w:eastAsia="en-IN"/>
              </w:rPr>
              <w:drawing>
                <wp:anchor distT="0" distB="0" distL="114300" distR="114300" simplePos="0" relativeHeight="251658240" behindDoc="1" locked="0" layoutInCell="1" allowOverlap="1" wp14:anchorId="172F032F" wp14:editId="0199ED75">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3099435"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0" w:type="dxa"/>
          </w:tcPr>
          <w:p w14:paraId="4AB9B48B" w14:textId="77777777" w:rsidR="00E35E64" w:rsidRPr="00E96FF6" w:rsidRDefault="00E35E64" w:rsidP="008C0D2A">
            <w:pPr>
              <w:spacing w:line="360" w:lineRule="auto"/>
              <w:jc w:val="both"/>
              <w:rPr>
                <w:rFonts w:ascii="Georgia" w:hAnsi="Georgia"/>
                <w:noProof/>
                <w:sz w:val="22"/>
                <w:szCs w:val="22"/>
                <w:lang w:eastAsia="en-IN"/>
              </w:rPr>
            </w:pPr>
          </w:p>
          <w:p w14:paraId="51501C99" w14:textId="77777777" w:rsidR="00E35E64" w:rsidRPr="00E96FF6" w:rsidRDefault="00E35E64" w:rsidP="008C0D2A">
            <w:pPr>
              <w:spacing w:line="360" w:lineRule="auto"/>
              <w:jc w:val="both"/>
              <w:rPr>
                <w:rFonts w:ascii="Georgia" w:hAnsi="Georgia"/>
                <w:b/>
                <w:bCs/>
                <w:sz w:val="22"/>
                <w:szCs w:val="22"/>
                <w:lang w:eastAsia="en-IN"/>
              </w:rPr>
            </w:pPr>
            <w:r w:rsidRPr="00E96FF6">
              <w:rPr>
                <w:rFonts w:ascii="Georgia" w:hAnsi="Georgia"/>
                <w:noProof/>
                <w:lang w:eastAsia="en-IN"/>
              </w:rPr>
              <w:drawing>
                <wp:inline distT="114300" distB="114300" distL="114300" distR="114300" wp14:anchorId="09374AA5" wp14:editId="293744B5">
                  <wp:extent cx="3026664" cy="1307592"/>
                  <wp:effectExtent l="0" t="0" r="2540" b="698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3026664" cy="13075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151B6B" w14:textId="77777777" w:rsidR="00E35E64" w:rsidRPr="00E96FF6" w:rsidRDefault="00E35E64" w:rsidP="00E35E64">
      <w:pPr>
        <w:spacing w:after="0" w:line="360" w:lineRule="auto"/>
        <w:jc w:val="both"/>
        <w:rPr>
          <w:rFonts w:ascii="Georgia" w:eastAsia="Times New Roman" w:hAnsi="Georgia" w:cs="Times New Roman"/>
          <w:b/>
          <w:bCs/>
          <w:lang w:eastAsia="en-IN"/>
        </w:rPr>
      </w:pPr>
    </w:p>
    <w:p w14:paraId="63C9B30F" w14:textId="77777777" w:rsidR="00E35E64" w:rsidRPr="00E96FF6" w:rsidRDefault="00E35E64" w:rsidP="00E35E64">
      <w:pPr>
        <w:pStyle w:val="PlainText"/>
        <w:spacing w:line="360" w:lineRule="auto"/>
        <w:rPr>
          <w:rFonts w:ascii="Georgia" w:eastAsia="Times New Roman" w:hAnsi="Georgia" w:cs="Times New Roman"/>
          <w:b/>
          <w:bCs/>
          <w:szCs w:val="22"/>
          <w:lang w:eastAsia="en-IN"/>
        </w:rPr>
      </w:pPr>
      <w:r w:rsidRPr="00E96FF6">
        <w:rPr>
          <w:rFonts w:ascii="Georgia" w:eastAsia="Times New Roman" w:hAnsi="Georgia" w:cs="Times New Roman"/>
          <w:b/>
          <w:bCs/>
          <w:szCs w:val="22"/>
          <w:lang w:eastAsia="en-IN"/>
        </w:rPr>
        <w:t>Our Approach</w:t>
      </w:r>
    </w:p>
    <w:p w14:paraId="4BE72276" w14:textId="77777777" w:rsidR="00E35E64" w:rsidRPr="00E96FF6" w:rsidRDefault="00E35E64" w:rsidP="00E35E64">
      <w:pPr>
        <w:spacing w:after="0" w:line="360" w:lineRule="auto"/>
        <w:rPr>
          <w:rFonts w:ascii="Georgia" w:hAnsi="Georgia" w:cs="Times New Roman"/>
        </w:rPr>
      </w:pPr>
      <w:r w:rsidRPr="00E96FF6">
        <w:rPr>
          <w:rFonts w:ascii="Georgia" w:hAnsi="Georgia" w:cs="Times New Roman"/>
        </w:rPr>
        <w:t xml:space="preserve">Our work is positioned at the intersection of </w:t>
      </w:r>
      <w:r w:rsidRPr="00E96FF6">
        <w:rPr>
          <w:rFonts w:ascii="Georgia" w:hAnsi="Georgia" w:cs="Times New Roman"/>
          <w:b/>
        </w:rPr>
        <w:t>primary health care</w:t>
      </w:r>
      <w:r w:rsidRPr="00E96FF6">
        <w:rPr>
          <w:rFonts w:ascii="Georgia" w:hAnsi="Georgia" w:cs="Times New Roman"/>
        </w:rPr>
        <w:t xml:space="preserve"> and </w:t>
      </w:r>
      <w:r w:rsidRPr="00E96FF6">
        <w:rPr>
          <w:rFonts w:ascii="Georgia" w:hAnsi="Georgia" w:cs="Times New Roman"/>
          <w:b/>
        </w:rPr>
        <w:t>innovations</w:t>
      </w:r>
      <w:r w:rsidRPr="00E96FF6">
        <w:rPr>
          <w:rFonts w:ascii="Georgia" w:hAnsi="Georgia" w:cs="Times New Roman"/>
        </w:rPr>
        <w:t>.</w:t>
      </w:r>
    </w:p>
    <w:p w14:paraId="7D21E4CD" w14:textId="77777777" w:rsidR="00E35E64" w:rsidRPr="00E96FF6" w:rsidRDefault="00E35E64" w:rsidP="00E35E64">
      <w:pPr>
        <w:spacing w:after="0" w:line="360" w:lineRule="auto"/>
        <w:rPr>
          <w:rFonts w:ascii="Georgia" w:hAnsi="Georgia" w:cs="Times New Roman"/>
        </w:rPr>
      </w:pPr>
      <w:r w:rsidRPr="00E96FF6">
        <w:rPr>
          <w:rFonts w:ascii="Georgia" w:hAnsi="Georgia" w:cs="Times New Roman"/>
          <w:noProof/>
          <w:lang w:val="en-IN" w:eastAsia="en-IN"/>
        </w:rPr>
        <w:lastRenderedPageBreak/>
        <w:drawing>
          <wp:inline distT="114300" distB="114300" distL="114300" distR="114300" wp14:anchorId="48538B8A" wp14:editId="481CFCAB">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p w14:paraId="50A766F2" w14:textId="77777777" w:rsidR="00085C28" w:rsidRDefault="00085C28" w:rsidP="00085C28">
      <w:pPr>
        <w:rPr>
          <w:rFonts w:ascii="Georgia" w:hAnsi="Georgia"/>
          <w:sz w:val="18"/>
          <w:szCs w:val="18"/>
        </w:rPr>
      </w:pPr>
      <w:r>
        <w:rPr>
          <w:rFonts w:ascii="Georgia" w:hAnsi="Georgia"/>
          <w:sz w:val="20"/>
          <w:szCs w:val="20"/>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history="1">
        <w:r>
          <w:rPr>
            <w:rStyle w:val="Hyperlink"/>
            <w:rFonts w:ascii="Georgia" w:hAnsi="Georgia"/>
            <w:sz w:val="20"/>
            <w:szCs w:val="20"/>
          </w:rPr>
          <w:t>career@wishfoundationindia.or</w:t>
        </w:r>
      </w:hyperlink>
      <w:r>
        <w:rPr>
          <w:rFonts w:ascii="Georgia" w:hAnsi="Georgia"/>
          <w:sz w:val="20"/>
          <w:szCs w:val="20"/>
          <w:u w:val="single"/>
        </w:rPr>
        <w:t>g</w:t>
      </w:r>
    </w:p>
    <w:p w14:paraId="27D783BD" w14:textId="77777777" w:rsidR="00085C28" w:rsidRDefault="00085C28" w:rsidP="00E35E64">
      <w:pPr>
        <w:rPr>
          <w:rFonts w:ascii="Georgia" w:eastAsia="Times New Roman" w:hAnsi="Georgia" w:cs="Times New Roman"/>
          <w:color w:val="333333"/>
        </w:rPr>
      </w:pPr>
    </w:p>
    <w:p w14:paraId="73A3EE3B" w14:textId="77777777" w:rsidR="00085C28" w:rsidRPr="00E449FC" w:rsidRDefault="00085C28" w:rsidP="00085C28">
      <w:pPr>
        <w:rPr>
          <w:rFonts w:ascii="Georgia" w:eastAsia="Times New Roman" w:hAnsi="Georgia"/>
          <w:b/>
          <w:bCs/>
        </w:rPr>
      </w:pPr>
      <w:r w:rsidRPr="00E449FC">
        <w:rPr>
          <w:rFonts w:ascii="Georgia" w:eastAsia="Times New Roman" w:hAnsi="Georgia"/>
          <w:b/>
          <w:bCs/>
          <w:u w:val="single"/>
        </w:rPr>
        <w:t xml:space="preserve">Date of job posting:  </w:t>
      </w:r>
      <w:r>
        <w:rPr>
          <w:rFonts w:ascii="Georgia" w:eastAsia="Times New Roman" w:hAnsi="Georgia"/>
          <w:b/>
          <w:bCs/>
          <w:u w:val="single"/>
        </w:rPr>
        <w:t>October 20</w:t>
      </w:r>
      <w:r w:rsidRPr="00E449FC">
        <w:rPr>
          <w:rFonts w:ascii="Georgia" w:eastAsia="Times New Roman" w:hAnsi="Georgia"/>
          <w:b/>
          <w:bCs/>
          <w:u w:val="single"/>
        </w:rPr>
        <w:t>, 2022</w:t>
      </w:r>
    </w:p>
    <w:p w14:paraId="72F730A3" w14:textId="77777777" w:rsidR="00085C28" w:rsidRPr="00E449FC" w:rsidRDefault="00085C28" w:rsidP="00085C28">
      <w:pPr>
        <w:jc w:val="both"/>
        <w:rPr>
          <w:rFonts w:ascii="Georgia" w:hAnsi="Georgia" w:cstheme="minorHAnsi"/>
          <w:b/>
          <w:bCs/>
        </w:rPr>
      </w:pPr>
      <w:r w:rsidRPr="00E449FC">
        <w:rPr>
          <w:rFonts w:ascii="Georgia" w:eastAsia="Times New Roman" w:hAnsi="Georgia"/>
          <w:b/>
          <w:bCs/>
          <w:u w:val="single"/>
        </w:rPr>
        <w:t xml:space="preserve">Please apply by </w:t>
      </w:r>
      <w:r>
        <w:rPr>
          <w:rFonts w:ascii="Georgia" w:eastAsia="Times New Roman" w:hAnsi="Georgia"/>
          <w:b/>
          <w:bCs/>
          <w:u w:val="single"/>
        </w:rPr>
        <w:t>November 3,</w:t>
      </w:r>
      <w:r w:rsidRPr="00E449FC">
        <w:rPr>
          <w:rFonts w:ascii="Georgia" w:eastAsia="Times New Roman" w:hAnsi="Georgia"/>
          <w:b/>
          <w:bCs/>
          <w:u w:val="single"/>
        </w:rPr>
        <w:t xml:space="preserve"> 2022 for best consideration </w:t>
      </w:r>
    </w:p>
    <w:p w14:paraId="316B1225" w14:textId="77777777" w:rsidR="00085C28" w:rsidRPr="00E96FF6" w:rsidRDefault="00085C28" w:rsidP="00E35E64">
      <w:pPr>
        <w:rPr>
          <w:rFonts w:ascii="Georgia" w:eastAsia="Times New Roman" w:hAnsi="Georgia" w:cs="Times New Roman"/>
          <w:color w:val="333333"/>
        </w:rPr>
      </w:pPr>
    </w:p>
    <w:p w14:paraId="0D3DF0E4" w14:textId="77777777" w:rsidR="00EE54C7" w:rsidRPr="00EE54C7" w:rsidRDefault="00EE54C7" w:rsidP="00EE54C7">
      <w:pPr>
        <w:rPr>
          <w:rFonts w:ascii="Georgia" w:hAnsi="Georgia"/>
          <w:lang w:val="en-IN"/>
        </w:rPr>
      </w:pPr>
    </w:p>
    <w:p w14:paraId="60D15478" w14:textId="77777777" w:rsidR="00EA5A35" w:rsidRPr="00E96FF6" w:rsidRDefault="00EA5A35">
      <w:pPr>
        <w:rPr>
          <w:rFonts w:ascii="Georgia" w:hAnsi="Georgia"/>
        </w:rPr>
      </w:pPr>
    </w:p>
    <w:sectPr w:rsidR="00EA5A35" w:rsidRPr="00E96FF6" w:rsidSect="000A3F0D">
      <w:headerReference w:type="default" r:id="rId13"/>
      <w:footerReference w:type="default" r:id="rId14"/>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3E2F" w14:textId="77777777" w:rsidR="002D43FA" w:rsidRDefault="002D43FA">
      <w:pPr>
        <w:spacing w:after="0" w:line="240" w:lineRule="auto"/>
      </w:pPr>
      <w:r>
        <w:separator/>
      </w:r>
    </w:p>
  </w:endnote>
  <w:endnote w:type="continuationSeparator" w:id="0">
    <w:p w14:paraId="7EBF2B9A" w14:textId="77777777" w:rsidR="002D43FA" w:rsidRDefault="002D43FA">
      <w:pPr>
        <w:spacing w:after="0" w:line="240" w:lineRule="auto"/>
      </w:pPr>
      <w:r>
        <w:continuationSeparator/>
      </w:r>
    </w:p>
  </w:endnote>
  <w:endnote w:type="continuationNotice" w:id="1">
    <w:p w14:paraId="2AC1FA79" w14:textId="77777777" w:rsidR="00F80FD7" w:rsidRDefault="00F80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59A6" w14:textId="77777777" w:rsidR="00DD6EBE" w:rsidRDefault="000E21DF" w:rsidP="00DD6EBE">
    <w:pPr>
      <w:pStyle w:val="Footer"/>
      <w:jc w:val="center"/>
    </w:pPr>
    <w:sdt>
      <w:sdtPr>
        <w:id w:val="1728636285"/>
        <w:docPartObj>
          <w:docPartGallery w:val="Page Numbers (Top of Page)"/>
          <w:docPartUnique/>
        </w:docPartObj>
      </w:sdtPr>
      <w:sdtEndPr/>
      <w:sdtContent>
        <w:r w:rsidR="00C82BE6">
          <w:t xml:space="preserve">Page </w:t>
        </w:r>
        <w:r w:rsidR="00C82BE6">
          <w:rPr>
            <w:b/>
            <w:bCs/>
            <w:sz w:val="24"/>
            <w:szCs w:val="24"/>
          </w:rPr>
          <w:fldChar w:fldCharType="begin"/>
        </w:r>
        <w:r w:rsidR="00C82BE6">
          <w:rPr>
            <w:b/>
            <w:bCs/>
          </w:rPr>
          <w:instrText xml:space="preserve"> PAGE </w:instrText>
        </w:r>
        <w:r w:rsidR="00C82BE6">
          <w:rPr>
            <w:b/>
            <w:bCs/>
            <w:sz w:val="24"/>
            <w:szCs w:val="24"/>
          </w:rPr>
          <w:fldChar w:fldCharType="separate"/>
        </w:r>
        <w:r w:rsidR="00C82BE6">
          <w:rPr>
            <w:b/>
            <w:bCs/>
            <w:sz w:val="24"/>
            <w:szCs w:val="24"/>
          </w:rPr>
          <w:t>1</w:t>
        </w:r>
        <w:r w:rsidR="00C82BE6">
          <w:rPr>
            <w:b/>
            <w:bCs/>
            <w:sz w:val="24"/>
            <w:szCs w:val="24"/>
          </w:rPr>
          <w:fldChar w:fldCharType="end"/>
        </w:r>
        <w:r w:rsidR="00C82BE6">
          <w:t xml:space="preserve"> of </w:t>
        </w:r>
        <w:r w:rsidR="00C82BE6">
          <w:rPr>
            <w:b/>
            <w:bCs/>
            <w:sz w:val="24"/>
            <w:szCs w:val="24"/>
          </w:rPr>
          <w:fldChar w:fldCharType="begin"/>
        </w:r>
        <w:r w:rsidR="00C82BE6">
          <w:rPr>
            <w:b/>
            <w:bCs/>
          </w:rPr>
          <w:instrText xml:space="preserve"> NUMPAGES  </w:instrText>
        </w:r>
        <w:r w:rsidR="00C82BE6">
          <w:rPr>
            <w:b/>
            <w:bCs/>
            <w:sz w:val="24"/>
            <w:szCs w:val="24"/>
          </w:rPr>
          <w:fldChar w:fldCharType="separate"/>
        </w:r>
        <w:r w:rsidR="00C82BE6">
          <w:rPr>
            <w:b/>
            <w:bCs/>
            <w:sz w:val="24"/>
            <w:szCs w:val="24"/>
          </w:rPr>
          <w:t>5</w:t>
        </w:r>
        <w:r w:rsidR="00C82BE6">
          <w:rPr>
            <w:b/>
            <w:bCs/>
            <w:sz w:val="24"/>
            <w:szCs w:val="24"/>
          </w:rPr>
          <w:fldChar w:fldCharType="end"/>
        </w:r>
      </w:sdtContent>
    </w:sdt>
  </w:p>
  <w:p w14:paraId="015AEA35" w14:textId="77777777" w:rsidR="00DD6EBE" w:rsidRDefault="000E2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1091" w14:textId="77777777" w:rsidR="002D43FA" w:rsidRDefault="002D43FA">
      <w:pPr>
        <w:spacing w:after="0" w:line="240" w:lineRule="auto"/>
      </w:pPr>
      <w:r>
        <w:separator/>
      </w:r>
    </w:p>
  </w:footnote>
  <w:footnote w:type="continuationSeparator" w:id="0">
    <w:p w14:paraId="726F130A" w14:textId="77777777" w:rsidR="002D43FA" w:rsidRDefault="002D43FA">
      <w:pPr>
        <w:spacing w:after="0" w:line="240" w:lineRule="auto"/>
      </w:pPr>
      <w:r>
        <w:continuationSeparator/>
      </w:r>
    </w:p>
  </w:footnote>
  <w:footnote w:type="continuationNotice" w:id="1">
    <w:p w14:paraId="1C04B0B5" w14:textId="77777777" w:rsidR="00F80FD7" w:rsidRDefault="00F80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11E0" w14:textId="77777777" w:rsidR="008419A2" w:rsidRDefault="00C82BE6" w:rsidP="00534C6A">
    <w:pPr>
      <w:pStyle w:val="Header"/>
      <w:jc w:val="center"/>
    </w:pPr>
    <w:r>
      <w:rPr>
        <w:noProof/>
      </w:rPr>
      <w:drawing>
        <wp:inline distT="0" distB="0" distL="0" distR="0" wp14:anchorId="4882D5D4" wp14:editId="5E5206DC">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38B88B7A" w14:textId="77777777" w:rsidR="00534C6A" w:rsidRDefault="00C82BE6" w:rsidP="00534C6A">
    <w:pPr>
      <w:pStyle w:val="Header"/>
      <w:jc w:val="center"/>
    </w:pPr>
    <w:r w:rsidRPr="002B2DEC">
      <w:rPr>
        <w:noProof/>
        <w:sz w:val="21"/>
        <w:szCs w:val="21"/>
      </w:rPr>
      <w:drawing>
        <wp:inline distT="0" distB="0" distL="0" distR="0" wp14:anchorId="0BDE0A2E" wp14:editId="60393B8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65"/>
    <w:multiLevelType w:val="hybridMultilevel"/>
    <w:tmpl w:val="4D38D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4860B1"/>
    <w:multiLevelType w:val="hybridMultilevel"/>
    <w:tmpl w:val="9E8CE52C"/>
    <w:lvl w:ilvl="0" w:tplc="B6288BF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013C3E"/>
    <w:multiLevelType w:val="hybridMultilevel"/>
    <w:tmpl w:val="B90E07D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1AF96B0E"/>
    <w:multiLevelType w:val="hybridMultilevel"/>
    <w:tmpl w:val="75C2F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3F625AE"/>
    <w:multiLevelType w:val="hybridMultilevel"/>
    <w:tmpl w:val="4CA828E0"/>
    <w:lvl w:ilvl="0" w:tplc="B6288BF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CB814E9"/>
    <w:multiLevelType w:val="hybridMultilevel"/>
    <w:tmpl w:val="67A45A9E"/>
    <w:lvl w:ilvl="0" w:tplc="B6288BFA">
      <w:start w:val="1"/>
      <w:numFmt w:val="bullet"/>
      <w:lvlText w:val="•"/>
      <w:lvlJc w:val="left"/>
      <w:pPr>
        <w:ind w:left="78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5073C7E"/>
    <w:multiLevelType w:val="hybridMultilevel"/>
    <w:tmpl w:val="B24CC4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4D3D53"/>
    <w:multiLevelType w:val="hybridMultilevel"/>
    <w:tmpl w:val="C206ED22"/>
    <w:lvl w:ilvl="0" w:tplc="B6288BFA">
      <w:start w:val="1"/>
      <w:numFmt w:val="bullet"/>
      <w:lvlText w:val="•"/>
      <w:lvlJc w:val="left"/>
      <w:pPr>
        <w:ind w:left="85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90003" w:tentative="1">
      <w:start w:val="1"/>
      <w:numFmt w:val="bullet"/>
      <w:lvlText w:val="o"/>
      <w:lvlJc w:val="left"/>
      <w:pPr>
        <w:ind w:left="1571" w:hanging="360"/>
      </w:pPr>
      <w:rPr>
        <w:rFonts w:ascii="Courier New" w:hAnsi="Courier New" w:cs="Courier New" w:hint="default"/>
      </w:rPr>
    </w:lvl>
    <w:lvl w:ilvl="2" w:tplc="40090005" w:tentative="1">
      <w:start w:val="1"/>
      <w:numFmt w:val="bullet"/>
      <w:lvlText w:val=""/>
      <w:lvlJc w:val="left"/>
      <w:pPr>
        <w:ind w:left="2291" w:hanging="360"/>
      </w:pPr>
      <w:rPr>
        <w:rFonts w:ascii="Wingdings" w:hAnsi="Wingdings" w:hint="default"/>
      </w:rPr>
    </w:lvl>
    <w:lvl w:ilvl="3" w:tplc="40090001" w:tentative="1">
      <w:start w:val="1"/>
      <w:numFmt w:val="bullet"/>
      <w:lvlText w:val=""/>
      <w:lvlJc w:val="left"/>
      <w:pPr>
        <w:ind w:left="3011" w:hanging="360"/>
      </w:pPr>
      <w:rPr>
        <w:rFonts w:ascii="Symbol" w:hAnsi="Symbol" w:hint="default"/>
      </w:rPr>
    </w:lvl>
    <w:lvl w:ilvl="4" w:tplc="40090003" w:tentative="1">
      <w:start w:val="1"/>
      <w:numFmt w:val="bullet"/>
      <w:lvlText w:val="o"/>
      <w:lvlJc w:val="left"/>
      <w:pPr>
        <w:ind w:left="3731" w:hanging="360"/>
      </w:pPr>
      <w:rPr>
        <w:rFonts w:ascii="Courier New" w:hAnsi="Courier New" w:cs="Courier New" w:hint="default"/>
      </w:rPr>
    </w:lvl>
    <w:lvl w:ilvl="5" w:tplc="40090005" w:tentative="1">
      <w:start w:val="1"/>
      <w:numFmt w:val="bullet"/>
      <w:lvlText w:val=""/>
      <w:lvlJc w:val="left"/>
      <w:pPr>
        <w:ind w:left="4451" w:hanging="360"/>
      </w:pPr>
      <w:rPr>
        <w:rFonts w:ascii="Wingdings" w:hAnsi="Wingdings" w:hint="default"/>
      </w:rPr>
    </w:lvl>
    <w:lvl w:ilvl="6" w:tplc="40090001" w:tentative="1">
      <w:start w:val="1"/>
      <w:numFmt w:val="bullet"/>
      <w:lvlText w:val=""/>
      <w:lvlJc w:val="left"/>
      <w:pPr>
        <w:ind w:left="5171" w:hanging="360"/>
      </w:pPr>
      <w:rPr>
        <w:rFonts w:ascii="Symbol" w:hAnsi="Symbol" w:hint="default"/>
      </w:rPr>
    </w:lvl>
    <w:lvl w:ilvl="7" w:tplc="40090003" w:tentative="1">
      <w:start w:val="1"/>
      <w:numFmt w:val="bullet"/>
      <w:lvlText w:val="o"/>
      <w:lvlJc w:val="left"/>
      <w:pPr>
        <w:ind w:left="5891" w:hanging="360"/>
      </w:pPr>
      <w:rPr>
        <w:rFonts w:ascii="Courier New" w:hAnsi="Courier New" w:cs="Courier New" w:hint="default"/>
      </w:rPr>
    </w:lvl>
    <w:lvl w:ilvl="8" w:tplc="40090005" w:tentative="1">
      <w:start w:val="1"/>
      <w:numFmt w:val="bullet"/>
      <w:lvlText w:val=""/>
      <w:lvlJc w:val="left"/>
      <w:pPr>
        <w:ind w:left="6611" w:hanging="360"/>
      </w:pPr>
      <w:rPr>
        <w:rFonts w:ascii="Wingdings" w:hAnsi="Wingdings" w:hint="default"/>
      </w:rPr>
    </w:lvl>
  </w:abstractNum>
  <w:abstractNum w:abstractNumId="8" w15:restartNumberingAfterBreak="0">
    <w:nsid w:val="6E93559B"/>
    <w:multiLevelType w:val="hybridMultilevel"/>
    <w:tmpl w:val="791451D2"/>
    <w:lvl w:ilvl="0" w:tplc="B6288BFA">
      <w:start w:val="1"/>
      <w:numFmt w:val="bullet"/>
      <w:lvlText w:val="•"/>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6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8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0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2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4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6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8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06"/>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674233"/>
    <w:multiLevelType w:val="hybridMultilevel"/>
    <w:tmpl w:val="A8AAE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FB33FE"/>
    <w:multiLevelType w:val="hybridMultilevel"/>
    <w:tmpl w:val="3814A416"/>
    <w:lvl w:ilvl="0" w:tplc="7AA0D572">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246234491">
    <w:abstractNumId w:val="5"/>
  </w:num>
  <w:num w:numId="2" w16cid:durableId="1571621573">
    <w:abstractNumId w:val="4"/>
  </w:num>
  <w:num w:numId="3" w16cid:durableId="1289892629">
    <w:abstractNumId w:val="8"/>
  </w:num>
  <w:num w:numId="4" w16cid:durableId="1991212120">
    <w:abstractNumId w:val="1"/>
  </w:num>
  <w:num w:numId="5" w16cid:durableId="2115978358">
    <w:abstractNumId w:val="7"/>
  </w:num>
  <w:num w:numId="6" w16cid:durableId="460341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79530">
    <w:abstractNumId w:val="6"/>
  </w:num>
  <w:num w:numId="8" w16cid:durableId="126897616">
    <w:abstractNumId w:val="9"/>
  </w:num>
  <w:num w:numId="9" w16cid:durableId="1575898505">
    <w:abstractNumId w:val="10"/>
  </w:num>
  <w:num w:numId="10" w16cid:durableId="1707487154">
    <w:abstractNumId w:val="2"/>
  </w:num>
  <w:num w:numId="11" w16cid:durableId="1912153864">
    <w:abstractNumId w:val="3"/>
  </w:num>
  <w:num w:numId="12" w16cid:durableId="756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64"/>
    <w:rsid w:val="00085C28"/>
    <w:rsid w:val="000E21DF"/>
    <w:rsid w:val="00147C83"/>
    <w:rsid w:val="00180591"/>
    <w:rsid w:val="00210CB1"/>
    <w:rsid w:val="002D43FA"/>
    <w:rsid w:val="002D472D"/>
    <w:rsid w:val="003402D4"/>
    <w:rsid w:val="003B2D03"/>
    <w:rsid w:val="0045061B"/>
    <w:rsid w:val="004C6D65"/>
    <w:rsid w:val="0053761B"/>
    <w:rsid w:val="005724D6"/>
    <w:rsid w:val="005871A5"/>
    <w:rsid w:val="00637D83"/>
    <w:rsid w:val="00694FF0"/>
    <w:rsid w:val="007A541D"/>
    <w:rsid w:val="008606D5"/>
    <w:rsid w:val="008D2D4F"/>
    <w:rsid w:val="008E782B"/>
    <w:rsid w:val="00917F26"/>
    <w:rsid w:val="009D1677"/>
    <w:rsid w:val="00BF220B"/>
    <w:rsid w:val="00C80CE5"/>
    <w:rsid w:val="00C82BE6"/>
    <w:rsid w:val="00D54FCF"/>
    <w:rsid w:val="00DC04CB"/>
    <w:rsid w:val="00E35E64"/>
    <w:rsid w:val="00E46A81"/>
    <w:rsid w:val="00E615A6"/>
    <w:rsid w:val="00E96FF6"/>
    <w:rsid w:val="00EA5A35"/>
    <w:rsid w:val="00EE54C7"/>
    <w:rsid w:val="00F61E52"/>
    <w:rsid w:val="00F80FD7"/>
    <w:rsid w:val="00F82F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616C"/>
  <w15:chartTrackingRefBased/>
  <w15:docId w15:val="{B45BC4FC-22C0-47DB-828B-C53DCC99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6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E35E64"/>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E35E64"/>
    <w:rPr>
      <w:rFonts w:eastAsiaTheme="minorEastAsia"/>
      <w:lang w:val="en-US"/>
    </w:rPr>
  </w:style>
  <w:style w:type="paragraph" w:styleId="Header">
    <w:name w:val="header"/>
    <w:basedOn w:val="Normal"/>
    <w:link w:val="HeaderChar"/>
    <w:uiPriority w:val="99"/>
    <w:unhideWhenUsed/>
    <w:rsid w:val="00E3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64"/>
    <w:rPr>
      <w:rFonts w:eastAsiaTheme="minorEastAsia"/>
      <w:lang w:val="en-US"/>
    </w:rPr>
  </w:style>
  <w:style w:type="paragraph" w:styleId="Footer">
    <w:name w:val="footer"/>
    <w:basedOn w:val="Normal"/>
    <w:link w:val="FooterChar"/>
    <w:uiPriority w:val="99"/>
    <w:unhideWhenUsed/>
    <w:rsid w:val="00E3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64"/>
    <w:rPr>
      <w:rFonts w:eastAsiaTheme="minorEastAsia"/>
      <w:lang w:val="en-US"/>
    </w:rPr>
  </w:style>
  <w:style w:type="paragraph" w:styleId="NoSpacing">
    <w:name w:val="No Spacing"/>
    <w:uiPriority w:val="1"/>
    <w:qFormat/>
    <w:rsid w:val="00E35E64"/>
    <w:pPr>
      <w:spacing w:after="0" w:line="240" w:lineRule="auto"/>
    </w:pPr>
    <w:rPr>
      <w:lang w:val="en-US"/>
    </w:rPr>
  </w:style>
  <w:style w:type="paragraph" w:styleId="PlainText">
    <w:name w:val="Plain Text"/>
    <w:basedOn w:val="Normal"/>
    <w:link w:val="PlainTextChar"/>
    <w:uiPriority w:val="99"/>
    <w:unhideWhenUsed/>
    <w:rsid w:val="00E35E64"/>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E35E64"/>
    <w:rPr>
      <w:rFonts w:ascii="Calibri" w:hAnsi="Calibri"/>
      <w:szCs w:val="21"/>
    </w:rPr>
  </w:style>
  <w:style w:type="table" w:styleId="TableGrid">
    <w:name w:val="Table Grid"/>
    <w:basedOn w:val="TableNormal"/>
    <w:uiPriority w:val="59"/>
    <w:rsid w:val="00E35E64"/>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6FF6"/>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Revision">
    <w:name w:val="Revision"/>
    <w:hidden/>
    <w:uiPriority w:val="99"/>
    <w:semiHidden/>
    <w:rsid w:val="005871A5"/>
    <w:pPr>
      <w:spacing w:after="0" w:line="240" w:lineRule="auto"/>
    </w:pPr>
    <w:rPr>
      <w:rFonts w:eastAsiaTheme="minorEastAsia"/>
      <w:lang w:val="en-US"/>
    </w:rPr>
  </w:style>
  <w:style w:type="character" w:styleId="Hyperlink">
    <w:name w:val="Hyperlink"/>
    <w:basedOn w:val="DefaultParagraphFont"/>
    <w:uiPriority w:val="99"/>
    <w:semiHidden/>
    <w:unhideWhenUsed/>
    <w:rsid w:val="00085C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AA9DF-C261-4BEE-B954-46AB75377D82}">
  <ds:schemaRefs>
    <ds:schemaRef ds:uri="http://schemas.openxmlformats.org/officeDocument/2006/bibliography"/>
  </ds:schemaRefs>
</ds:datastoreItem>
</file>

<file path=customXml/itemProps2.xml><?xml version="1.0" encoding="utf-8"?>
<ds:datastoreItem xmlns:ds="http://schemas.openxmlformats.org/officeDocument/2006/customXml" ds:itemID="{927304D6-07BB-4B51-9EB0-B8D714F241E5}">
  <ds:schemaRefs>
    <ds:schemaRef ds:uri="http://schemas.microsoft.com/sharepoint/v3/contenttype/forms"/>
  </ds:schemaRefs>
</ds:datastoreItem>
</file>

<file path=customXml/itemProps3.xml><?xml version="1.0" encoding="utf-8"?>
<ds:datastoreItem xmlns:ds="http://schemas.openxmlformats.org/officeDocument/2006/customXml" ds:itemID="{595C35B7-0A9B-4473-B566-7E17F6F89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 Vig</dc:creator>
  <cp:keywords/>
  <dc:description/>
  <cp:lastModifiedBy>Iffat Ara</cp:lastModifiedBy>
  <cp:revision>20</cp:revision>
  <dcterms:created xsi:type="dcterms:W3CDTF">2022-08-24T06:05:00Z</dcterms:created>
  <dcterms:modified xsi:type="dcterms:W3CDTF">2022-11-04T11:14:00Z</dcterms:modified>
</cp:coreProperties>
</file>