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0B3" w14:textId="77777777" w:rsidR="00EE4012" w:rsidRPr="00EB4833" w:rsidRDefault="00EE4012" w:rsidP="00EE4012">
      <w:pPr>
        <w:autoSpaceDE w:val="0"/>
        <w:autoSpaceDN w:val="0"/>
        <w:adjustRightInd w:val="0"/>
        <w:spacing w:after="0" w:line="240" w:lineRule="auto"/>
        <w:rPr>
          <w:rFonts w:ascii="Georgia" w:hAnsi="Georgia" w:cs="Times New Roman"/>
          <w:b/>
          <w:bCs/>
        </w:rPr>
      </w:pPr>
    </w:p>
    <w:p w14:paraId="04FD9758" w14:textId="77777777" w:rsidR="00577B62" w:rsidRPr="00EB4833" w:rsidRDefault="00577B62" w:rsidP="00577B62">
      <w:pPr>
        <w:autoSpaceDE w:val="0"/>
        <w:autoSpaceDN w:val="0"/>
        <w:adjustRightInd w:val="0"/>
        <w:spacing w:after="0" w:line="240" w:lineRule="auto"/>
        <w:jc w:val="center"/>
        <w:rPr>
          <w:rFonts w:ascii="Georgia" w:hAnsi="Georgia" w:cs="Times New Roman"/>
          <w:b/>
          <w:bCs/>
          <w:color w:val="000000" w:themeColor="text1"/>
        </w:rPr>
      </w:pPr>
      <w:bookmarkStart w:id="0" w:name="_Hlk107312046"/>
      <w:r w:rsidRPr="00EB4833">
        <w:rPr>
          <w:rFonts w:ascii="Georgia" w:hAnsi="Georgia" w:cs="Times New Roman"/>
          <w:b/>
          <w:bCs/>
          <w:color w:val="000000" w:themeColor="text1"/>
        </w:rPr>
        <w:t xml:space="preserve">JOB DESCRIPTION </w:t>
      </w:r>
    </w:p>
    <w:p w14:paraId="0FA3BA07" w14:textId="77777777" w:rsidR="00577B62" w:rsidRPr="00EB4833" w:rsidRDefault="00577B62" w:rsidP="00577B62">
      <w:pPr>
        <w:autoSpaceDE w:val="0"/>
        <w:autoSpaceDN w:val="0"/>
        <w:adjustRightInd w:val="0"/>
        <w:spacing w:after="0" w:line="240" w:lineRule="auto"/>
        <w:rPr>
          <w:rFonts w:ascii="Georgia" w:hAnsi="Georgia" w:cs="Times New Roman"/>
          <w:b/>
          <w:bCs/>
          <w:color w:val="000000" w:themeColor="text1"/>
        </w:rPr>
      </w:pPr>
    </w:p>
    <w:p w14:paraId="172454B8"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 xml:space="preserve">Position Title: </w:t>
      </w:r>
      <w:r w:rsidRPr="00EB4833">
        <w:rPr>
          <w:rFonts w:ascii="Georgia" w:hAnsi="Georgia" w:cstheme="minorHAnsi"/>
        </w:rPr>
        <w:t>Manager / Specialist – Business Development</w:t>
      </w:r>
      <w:r w:rsidRPr="00EB4833">
        <w:rPr>
          <w:rFonts w:ascii="Georgia" w:hAnsi="Georgia" w:cs="Times New Roman"/>
          <w:bCs/>
          <w:color w:val="000000" w:themeColor="text1"/>
        </w:rPr>
        <w:t>, LEHS|WISH</w:t>
      </w:r>
    </w:p>
    <w:p w14:paraId="67D2D6D5"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p>
    <w:p w14:paraId="1E8887DE"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Number of Position(s):</w:t>
      </w:r>
      <w:r w:rsidRPr="00EB4833">
        <w:rPr>
          <w:rFonts w:ascii="Georgia" w:hAnsi="Georgia" w:cs="Times New Roman"/>
          <w:bCs/>
          <w:color w:val="000000" w:themeColor="text1"/>
        </w:rPr>
        <w:t xml:space="preserve"> 1</w:t>
      </w:r>
    </w:p>
    <w:p w14:paraId="76D104FF"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p>
    <w:p w14:paraId="4BB99110"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Reporting:</w:t>
      </w:r>
      <w:r w:rsidRPr="00EB4833">
        <w:rPr>
          <w:rFonts w:ascii="Georgia" w:hAnsi="Georgia" w:cs="Times New Roman"/>
          <w:bCs/>
          <w:color w:val="000000" w:themeColor="text1"/>
        </w:rPr>
        <w:t xml:space="preserve">  </w:t>
      </w:r>
      <w:r w:rsidRPr="00EB4833">
        <w:rPr>
          <w:rFonts w:ascii="Georgia" w:hAnsi="Georgia" w:cs="Times New Roman"/>
          <w:color w:val="000000" w:themeColor="text1"/>
        </w:rPr>
        <w:t>Business Development Head</w:t>
      </w:r>
    </w:p>
    <w:p w14:paraId="28FEF858"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p>
    <w:p w14:paraId="588A002A"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 xml:space="preserve">Location: </w:t>
      </w:r>
      <w:r w:rsidRPr="00EB4833">
        <w:rPr>
          <w:rFonts w:ascii="Georgia" w:hAnsi="Georgia" w:cs="Times New Roman"/>
          <w:bCs/>
          <w:color w:val="000000" w:themeColor="text1"/>
        </w:rPr>
        <w:t>New Delhi</w:t>
      </w:r>
    </w:p>
    <w:p w14:paraId="41352DF0" w14:textId="77777777" w:rsidR="00577B62" w:rsidRPr="00EB4833" w:rsidRDefault="00577B62" w:rsidP="00577B62">
      <w:pPr>
        <w:autoSpaceDE w:val="0"/>
        <w:autoSpaceDN w:val="0"/>
        <w:adjustRightInd w:val="0"/>
        <w:spacing w:after="0" w:line="240" w:lineRule="auto"/>
        <w:jc w:val="both"/>
        <w:rPr>
          <w:rFonts w:ascii="Georgia" w:hAnsi="Georgia" w:cs="Times New Roman"/>
          <w:color w:val="000000" w:themeColor="text1"/>
        </w:rPr>
      </w:pPr>
    </w:p>
    <w:p w14:paraId="31EE801C" w14:textId="77777777" w:rsidR="00577B62" w:rsidRPr="00EB4833" w:rsidRDefault="00577B62" w:rsidP="00577B62">
      <w:pPr>
        <w:autoSpaceDE w:val="0"/>
        <w:autoSpaceDN w:val="0"/>
        <w:adjustRightInd w:val="0"/>
        <w:spacing w:after="0" w:line="240" w:lineRule="auto"/>
        <w:jc w:val="both"/>
        <w:rPr>
          <w:rFonts w:ascii="Georgia" w:hAnsi="Georgia" w:cs="Times New Roman"/>
          <w:color w:val="000000" w:themeColor="text1"/>
        </w:rPr>
      </w:pPr>
      <w:r w:rsidRPr="00EB4833">
        <w:rPr>
          <w:rFonts w:ascii="Georgia" w:hAnsi="Georgia" w:cs="Times New Roman"/>
          <w:b/>
          <w:bCs/>
          <w:color w:val="000000" w:themeColor="text1"/>
        </w:rPr>
        <w:t>Span of Control:</w:t>
      </w:r>
      <w:r w:rsidRPr="00EB4833">
        <w:rPr>
          <w:rFonts w:ascii="Georgia" w:hAnsi="Georgia" w:cs="Times New Roman"/>
          <w:color w:val="000000" w:themeColor="text1"/>
        </w:rPr>
        <w:t xml:space="preserve"> Individual contributor role</w:t>
      </w:r>
    </w:p>
    <w:p w14:paraId="25B589EA" w14:textId="77777777" w:rsidR="00577B62" w:rsidRPr="00EB4833" w:rsidRDefault="00577B62" w:rsidP="00577B62">
      <w:pPr>
        <w:autoSpaceDE w:val="0"/>
        <w:autoSpaceDN w:val="0"/>
        <w:adjustRightInd w:val="0"/>
        <w:spacing w:after="0" w:line="240" w:lineRule="auto"/>
        <w:jc w:val="both"/>
        <w:rPr>
          <w:rFonts w:ascii="Georgia" w:hAnsi="Georgia" w:cs="Times New Roman"/>
          <w:b/>
          <w:bCs/>
          <w:color w:val="000000" w:themeColor="text1"/>
        </w:rPr>
      </w:pPr>
    </w:p>
    <w:p w14:paraId="4078A462"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External Stakeholders:</w:t>
      </w:r>
      <w:r w:rsidRPr="00EB4833">
        <w:rPr>
          <w:rFonts w:ascii="Georgia" w:hAnsi="Georgia" w:cs="Times New Roman"/>
          <w:bCs/>
          <w:color w:val="000000" w:themeColor="text1"/>
        </w:rPr>
        <w:t xml:space="preserve"> Government, Philanthropic Agencies, Multilateral and Bilateral Donors, CSRs, Corporate and their foundations, Vendors etc.</w:t>
      </w:r>
    </w:p>
    <w:p w14:paraId="6F471D4A"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p>
    <w:p w14:paraId="163B89FC"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 xml:space="preserve">Internal Stakeholders: </w:t>
      </w:r>
      <w:r w:rsidRPr="00EB4833">
        <w:rPr>
          <w:rFonts w:ascii="Georgia" w:hAnsi="Georgia" w:cs="Times New Roman"/>
          <w:color w:val="000000" w:themeColor="text1"/>
        </w:rPr>
        <w:t>Cross functional teams across the organisation</w:t>
      </w:r>
    </w:p>
    <w:p w14:paraId="052943D2"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p>
    <w:p w14:paraId="1B1B7667" w14:textId="77777777" w:rsidR="00577B62" w:rsidRPr="00EB4833" w:rsidRDefault="00577B62" w:rsidP="00577B62">
      <w:pPr>
        <w:autoSpaceDE w:val="0"/>
        <w:autoSpaceDN w:val="0"/>
        <w:adjustRightInd w:val="0"/>
        <w:spacing w:after="0" w:line="240" w:lineRule="auto"/>
        <w:jc w:val="both"/>
        <w:rPr>
          <w:rFonts w:ascii="Georgia" w:hAnsi="Georgia" w:cs="Times New Roman"/>
          <w:b/>
          <w:bCs/>
          <w:color w:val="000000" w:themeColor="text1"/>
        </w:rPr>
      </w:pPr>
      <w:r w:rsidRPr="00EB4833">
        <w:rPr>
          <w:rFonts w:ascii="Georgia" w:hAnsi="Georgia" w:cs="Times New Roman"/>
          <w:b/>
          <w:bCs/>
          <w:color w:val="000000" w:themeColor="text1"/>
        </w:rPr>
        <w:t xml:space="preserve">Education: </w:t>
      </w:r>
    </w:p>
    <w:p w14:paraId="079A2038" w14:textId="77777777" w:rsidR="00577B62" w:rsidRPr="00EB4833" w:rsidRDefault="00577B62" w:rsidP="00577B62">
      <w:pPr>
        <w:pStyle w:val="ListParagraph"/>
        <w:numPr>
          <w:ilvl w:val="0"/>
          <w:numId w:val="2"/>
        </w:numPr>
        <w:autoSpaceDE w:val="0"/>
        <w:autoSpaceDN w:val="0"/>
        <w:adjustRightInd w:val="0"/>
        <w:spacing w:after="0" w:line="240" w:lineRule="auto"/>
        <w:ind w:left="360"/>
        <w:jc w:val="both"/>
        <w:rPr>
          <w:rFonts w:ascii="Georgia" w:eastAsia="Times New Roman" w:hAnsi="Georgia" w:cs="Times New Roman"/>
          <w:spacing w:val="4"/>
          <w:lang w:eastAsia="en-IN"/>
        </w:rPr>
      </w:pPr>
      <w:r w:rsidRPr="00EB4833">
        <w:rPr>
          <w:rFonts w:ascii="Georgia" w:hAnsi="Georgia" w:cs="Times New Roman"/>
          <w:b/>
          <w:bCs/>
          <w:color w:val="000000" w:themeColor="text1"/>
        </w:rPr>
        <w:t xml:space="preserve">Essential: </w:t>
      </w:r>
      <w:r w:rsidRPr="00EB4833">
        <w:rPr>
          <w:rFonts w:ascii="Georgia" w:hAnsi="Georgia" w:cs="Times New Roman"/>
          <w:bCs/>
          <w:color w:val="000000" w:themeColor="text1"/>
        </w:rPr>
        <w:t>Bachelor’s Degree in</w:t>
      </w:r>
      <w:r w:rsidRPr="00EB4833">
        <w:rPr>
          <w:rFonts w:ascii="Georgia" w:hAnsi="Georgia" w:cs="Times New Roman"/>
          <w:bCs/>
          <w:color w:val="FF0000"/>
        </w:rPr>
        <w:t xml:space="preserve"> </w:t>
      </w:r>
      <w:r w:rsidRPr="00EB4833">
        <w:rPr>
          <w:rFonts w:ascii="Georgia" w:hAnsi="Georgia" w:cs="Times New Roman"/>
          <w:bCs/>
        </w:rPr>
        <w:t>Business Administration, Marketing, Finance, Fundraising or similar area</w:t>
      </w:r>
    </w:p>
    <w:p w14:paraId="3ED2ACCE" w14:textId="77777777" w:rsidR="00577B62" w:rsidRPr="00EB4833" w:rsidRDefault="00577B62" w:rsidP="00577B62">
      <w:pPr>
        <w:pStyle w:val="ListParagraph"/>
        <w:numPr>
          <w:ilvl w:val="0"/>
          <w:numId w:val="2"/>
        </w:numPr>
        <w:autoSpaceDE w:val="0"/>
        <w:autoSpaceDN w:val="0"/>
        <w:adjustRightInd w:val="0"/>
        <w:spacing w:after="0" w:line="240" w:lineRule="auto"/>
        <w:ind w:left="360"/>
        <w:jc w:val="both"/>
        <w:rPr>
          <w:rFonts w:ascii="Georgia" w:hAnsi="Georgia" w:cs="Times New Roman"/>
          <w:bCs/>
          <w:color w:val="000000" w:themeColor="text1"/>
        </w:rPr>
      </w:pPr>
      <w:r w:rsidRPr="00EB4833">
        <w:rPr>
          <w:rFonts w:ascii="Georgia" w:hAnsi="Georgia" w:cs="Times New Roman"/>
          <w:b/>
          <w:bCs/>
          <w:color w:val="000000" w:themeColor="text1"/>
        </w:rPr>
        <w:t>Desirable:</w:t>
      </w:r>
      <w:r w:rsidRPr="00EB4833">
        <w:rPr>
          <w:rFonts w:ascii="Georgia" w:hAnsi="Georgia" w:cs="Times New Roman"/>
          <w:color w:val="000000" w:themeColor="text1"/>
        </w:rPr>
        <w:t xml:space="preserve"> Management Degree would definitely be an added plus</w:t>
      </w:r>
    </w:p>
    <w:p w14:paraId="333C37F9" w14:textId="77777777" w:rsidR="00577B62" w:rsidRPr="00EB4833" w:rsidRDefault="00577B62" w:rsidP="00577B62">
      <w:pPr>
        <w:autoSpaceDE w:val="0"/>
        <w:autoSpaceDN w:val="0"/>
        <w:adjustRightInd w:val="0"/>
        <w:spacing w:after="0" w:line="240" w:lineRule="auto"/>
        <w:ind w:left="1080"/>
        <w:jc w:val="both"/>
        <w:rPr>
          <w:rFonts w:ascii="Georgia" w:hAnsi="Georgia" w:cs="Times New Roman"/>
          <w:bCs/>
          <w:color w:val="000000" w:themeColor="text1"/>
        </w:rPr>
      </w:pPr>
    </w:p>
    <w:p w14:paraId="283C1CD5"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Experience:</w:t>
      </w:r>
      <w:r w:rsidRPr="00EB4833">
        <w:rPr>
          <w:rFonts w:ascii="Georgia" w:hAnsi="Georgia" w:cs="Times New Roman"/>
          <w:bCs/>
          <w:color w:val="000000" w:themeColor="text1"/>
        </w:rPr>
        <w:t xml:space="preserve"> The incumbent should have:</w:t>
      </w:r>
    </w:p>
    <w:p w14:paraId="252AD4E6" w14:textId="77777777" w:rsidR="00577B62" w:rsidRPr="00EB4833" w:rsidRDefault="00577B62" w:rsidP="00577B62">
      <w:pPr>
        <w:autoSpaceDE w:val="0"/>
        <w:autoSpaceDN w:val="0"/>
        <w:adjustRightInd w:val="0"/>
        <w:spacing w:after="0" w:line="240" w:lineRule="auto"/>
        <w:jc w:val="both"/>
        <w:rPr>
          <w:rFonts w:ascii="Georgia" w:hAnsi="Georgia" w:cs="Times New Roman"/>
          <w:b/>
          <w:bCs/>
          <w:color w:val="000000" w:themeColor="text1"/>
        </w:rPr>
      </w:pPr>
      <w:r w:rsidRPr="00EB4833">
        <w:rPr>
          <w:rFonts w:ascii="Georgia" w:hAnsi="Georgia" w:cs="Times New Roman"/>
          <w:b/>
          <w:bCs/>
          <w:color w:val="000000" w:themeColor="text1"/>
        </w:rPr>
        <w:t>Essential:</w:t>
      </w:r>
    </w:p>
    <w:p w14:paraId="773633E6"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 xml:space="preserve">At least 10 years progressive overall experience out of which at least 5 years plus should be in generating Funds in a similar functional context </w:t>
      </w:r>
    </w:p>
    <w:p w14:paraId="7571EF2B"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Strong experience in proposal writing for big bilateral and multilaterals</w:t>
      </w:r>
    </w:p>
    <w:p w14:paraId="2EF14520"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 xml:space="preserve">Research and database management </w:t>
      </w:r>
    </w:p>
    <w:p w14:paraId="78F5A3E1"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 xml:space="preserve">Demonstrated success in raising grants and securing new donor partners </w:t>
      </w:r>
    </w:p>
    <w:p w14:paraId="029CE4FB"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Excellent problem solving and quick decision making</w:t>
      </w:r>
    </w:p>
    <w:p w14:paraId="532E099B" w14:textId="77777777" w:rsidR="00D978E2" w:rsidRPr="00EB4833" w:rsidRDefault="00D978E2" w:rsidP="00D978E2">
      <w:pPr>
        <w:pStyle w:val="ListParagraph"/>
        <w:autoSpaceDE w:val="0"/>
        <w:autoSpaceDN w:val="0"/>
        <w:adjustRightInd w:val="0"/>
        <w:spacing w:after="0" w:line="240" w:lineRule="auto"/>
        <w:ind w:left="360"/>
        <w:jc w:val="both"/>
        <w:rPr>
          <w:rFonts w:ascii="Georgia" w:hAnsi="Georgia" w:cs="Times New Roman"/>
          <w:bCs/>
          <w:color w:val="000000" w:themeColor="text1"/>
        </w:rPr>
      </w:pPr>
    </w:p>
    <w:p w14:paraId="58091692" w14:textId="77777777" w:rsidR="00577B62" w:rsidRPr="00EB4833" w:rsidRDefault="00577B62" w:rsidP="00577B62">
      <w:p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
          <w:bCs/>
          <w:color w:val="000000" w:themeColor="text1"/>
        </w:rPr>
        <w:t xml:space="preserve">Desirable/ Preferable: </w:t>
      </w:r>
    </w:p>
    <w:p w14:paraId="6FB3D161"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Prior experience in the development sector, International NGO experience will be an added advantage</w:t>
      </w:r>
    </w:p>
    <w:p w14:paraId="60746E1F" w14:textId="77777777" w:rsidR="00577B62" w:rsidRPr="00EB4833" w:rsidRDefault="00577B62" w:rsidP="00577B62">
      <w:pPr>
        <w:pStyle w:val="ListParagraph"/>
        <w:numPr>
          <w:ilvl w:val="0"/>
          <w:numId w:val="41"/>
        </w:numPr>
        <w:autoSpaceDE w:val="0"/>
        <w:autoSpaceDN w:val="0"/>
        <w:adjustRightInd w:val="0"/>
        <w:spacing w:after="0" w:line="240" w:lineRule="auto"/>
        <w:jc w:val="both"/>
        <w:rPr>
          <w:rFonts w:ascii="Georgia" w:hAnsi="Georgia" w:cs="Times New Roman"/>
          <w:bCs/>
          <w:color w:val="000000" w:themeColor="text1"/>
        </w:rPr>
      </w:pPr>
      <w:r w:rsidRPr="00EB4833">
        <w:rPr>
          <w:rFonts w:ascii="Georgia" w:hAnsi="Georgia" w:cs="Times New Roman"/>
          <w:bCs/>
          <w:color w:val="000000" w:themeColor="text1"/>
        </w:rPr>
        <w:t>Prior experience in health domain</w:t>
      </w:r>
    </w:p>
    <w:p w14:paraId="6DB18D13" w14:textId="77777777" w:rsidR="00577B62" w:rsidRPr="00EB4833" w:rsidRDefault="00577B62" w:rsidP="00577B62">
      <w:pPr>
        <w:pStyle w:val="ListParagraph"/>
        <w:autoSpaceDE w:val="0"/>
        <w:autoSpaceDN w:val="0"/>
        <w:adjustRightInd w:val="0"/>
        <w:spacing w:after="0" w:line="240" w:lineRule="auto"/>
        <w:ind w:left="360"/>
        <w:jc w:val="both"/>
        <w:rPr>
          <w:rFonts w:ascii="Georgia" w:hAnsi="Georgia" w:cs="Times New Roman"/>
          <w:bCs/>
          <w:color w:val="000000" w:themeColor="text1"/>
        </w:rPr>
      </w:pPr>
    </w:p>
    <w:p w14:paraId="4F7E0EBB" w14:textId="77777777" w:rsidR="00577B62" w:rsidRPr="00EB4833" w:rsidRDefault="00577B62" w:rsidP="00577B62">
      <w:pPr>
        <w:pStyle w:val="ListParagraph"/>
        <w:spacing w:line="228" w:lineRule="auto"/>
        <w:ind w:left="0" w:right="13"/>
        <w:jc w:val="both"/>
        <w:rPr>
          <w:rFonts w:ascii="Georgia" w:hAnsi="Georgia" w:cs="Times New Roman"/>
          <w:b/>
          <w:bCs/>
          <w:color w:val="000000" w:themeColor="text1"/>
        </w:rPr>
      </w:pPr>
      <w:r w:rsidRPr="00EB4833">
        <w:rPr>
          <w:rFonts w:ascii="Georgia" w:hAnsi="Georgia" w:cs="Times New Roman"/>
          <w:b/>
          <w:bCs/>
          <w:color w:val="000000" w:themeColor="text1"/>
        </w:rPr>
        <w:t>Functional Skills:</w:t>
      </w:r>
    </w:p>
    <w:p w14:paraId="32080D73" w14:textId="77777777" w:rsidR="00577B62" w:rsidRPr="00EB4833" w:rsidRDefault="00577B62" w:rsidP="00577B62">
      <w:pPr>
        <w:pStyle w:val="ListParagraph"/>
        <w:numPr>
          <w:ilvl w:val="0"/>
          <w:numId w:val="42"/>
        </w:numPr>
        <w:spacing w:line="228" w:lineRule="auto"/>
        <w:ind w:right="13"/>
        <w:jc w:val="both"/>
        <w:rPr>
          <w:rFonts w:ascii="Georgia" w:eastAsia="Calibri" w:hAnsi="Georgia" w:cs="Calibri"/>
        </w:rPr>
      </w:pPr>
      <w:r w:rsidRPr="00EB4833">
        <w:rPr>
          <w:rFonts w:ascii="Georgia" w:eastAsia="Calibri" w:hAnsi="Georgia" w:cs="Calibri"/>
        </w:rPr>
        <w:t>Demonstrate sensitivity to relationships with major donors and influential community leaders, maintaining high degree of confidentiality</w:t>
      </w:r>
    </w:p>
    <w:p w14:paraId="79F8D5BB" w14:textId="77777777" w:rsidR="00577B62" w:rsidRPr="00EB4833" w:rsidRDefault="00577B62" w:rsidP="00577B62">
      <w:pPr>
        <w:pStyle w:val="ListParagraph"/>
        <w:numPr>
          <w:ilvl w:val="0"/>
          <w:numId w:val="42"/>
        </w:numPr>
        <w:spacing w:line="228" w:lineRule="auto"/>
        <w:ind w:right="13"/>
        <w:jc w:val="both"/>
        <w:rPr>
          <w:rFonts w:ascii="Georgia" w:eastAsia="Calibri" w:hAnsi="Georgia" w:cs="Calibri"/>
        </w:rPr>
      </w:pPr>
      <w:r w:rsidRPr="00EB4833">
        <w:rPr>
          <w:rFonts w:ascii="Georgia" w:eastAsia="Calibri" w:hAnsi="Georgia" w:cs="Calibri"/>
        </w:rPr>
        <w:t>Develop strong working dynamics with cross functional teams. Actively participate in planning and meeting goals as an integral team member</w:t>
      </w:r>
    </w:p>
    <w:p w14:paraId="5A2C68C8" w14:textId="77777777" w:rsidR="00577B62" w:rsidRPr="00EB4833" w:rsidRDefault="00577B62" w:rsidP="00577B62">
      <w:pPr>
        <w:pStyle w:val="ListParagraph"/>
        <w:numPr>
          <w:ilvl w:val="0"/>
          <w:numId w:val="42"/>
        </w:numPr>
        <w:spacing w:line="228" w:lineRule="auto"/>
        <w:ind w:right="13"/>
        <w:jc w:val="both"/>
        <w:rPr>
          <w:rFonts w:ascii="Georgia" w:eastAsia="Calibri" w:hAnsi="Georgia" w:cs="Calibri"/>
        </w:rPr>
      </w:pPr>
      <w:r w:rsidRPr="00EB4833">
        <w:rPr>
          <w:rFonts w:ascii="Georgia" w:eastAsia="Calibri" w:hAnsi="Georgia" w:cs="Calibri"/>
        </w:rPr>
        <w:t>Responding with agility and openness to opportunities and challenges that may arise throughout the process for quick solutioning</w:t>
      </w:r>
    </w:p>
    <w:p w14:paraId="74BCB89D" w14:textId="77777777" w:rsidR="00577B62" w:rsidRPr="00EB4833" w:rsidRDefault="00577B62" w:rsidP="00577B62">
      <w:pPr>
        <w:pStyle w:val="ListParagraph"/>
        <w:numPr>
          <w:ilvl w:val="0"/>
          <w:numId w:val="42"/>
        </w:numPr>
        <w:spacing w:line="228" w:lineRule="auto"/>
        <w:ind w:right="13"/>
        <w:jc w:val="both"/>
        <w:rPr>
          <w:rFonts w:ascii="Georgia" w:eastAsia="Calibri" w:hAnsi="Georgia" w:cs="Calibri"/>
        </w:rPr>
      </w:pPr>
      <w:r w:rsidRPr="00EB4833">
        <w:rPr>
          <w:rFonts w:ascii="Georgia" w:eastAsia="Calibri" w:hAnsi="Georgia" w:cs="Calibri"/>
        </w:rPr>
        <w:t>Strong financial and number orientation</w:t>
      </w:r>
    </w:p>
    <w:p w14:paraId="070357D3" w14:textId="77777777" w:rsidR="00577B62" w:rsidRPr="00EB4833" w:rsidRDefault="00577B62" w:rsidP="00577B62">
      <w:pPr>
        <w:pStyle w:val="ListParagraph"/>
        <w:numPr>
          <w:ilvl w:val="0"/>
          <w:numId w:val="42"/>
        </w:numPr>
        <w:spacing w:line="228" w:lineRule="auto"/>
        <w:ind w:right="13"/>
        <w:jc w:val="both"/>
        <w:rPr>
          <w:rFonts w:ascii="Georgia" w:eastAsia="Calibri" w:hAnsi="Georgia" w:cs="Calibri"/>
        </w:rPr>
      </w:pPr>
      <w:r w:rsidRPr="00EB4833">
        <w:rPr>
          <w:rFonts w:ascii="Georgia" w:eastAsia="Calibri" w:hAnsi="Georgia" w:cs="Calibri"/>
        </w:rPr>
        <w:t>Knowledge of health domain, organisation’s products and USP to position it effectively</w:t>
      </w:r>
    </w:p>
    <w:p w14:paraId="264CE5A3" w14:textId="77777777" w:rsidR="00577B62" w:rsidRPr="00EB4833" w:rsidRDefault="00577B62" w:rsidP="00577B62">
      <w:pPr>
        <w:autoSpaceDE w:val="0"/>
        <w:autoSpaceDN w:val="0"/>
        <w:adjustRightInd w:val="0"/>
        <w:spacing w:after="0" w:line="240" w:lineRule="auto"/>
        <w:jc w:val="both"/>
        <w:rPr>
          <w:rFonts w:ascii="Georgia" w:hAnsi="Georgia" w:cs="Times New Roman"/>
          <w:b/>
          <w:bCs/>
          <w:color w:val="000000" w:themeColor="text1"/>
        </w:rPr>
      </w:pPr>
      <w:r w:rsidRPr="00EB4833">
        <w:rPr>
          <w:rFonts w:ascii="Georgia" w:hAnsi="Georgia" w:cs="Times New Roman"/>
          <w:b/>
          <w:bCs/>
          <w:color w:val="000000" w:themeColor="text1"/>
        </w:rPr>
        <w:t xml:space="preserve">Language Proficiency: </w:t>
      </w:r>
      <w:r w:rsidRPr="00EB4833">
        <w:rPr>
          <w:rFonts w:ascii="Georgia" w:hAnsi="Georgia" w:cs="Times New Roman"/>
          <w:bCs/>
          <w:color w:val="000000" w:themeColor="text1"/>
        </w:rPr>
        <w:t>Hindi and English</w:t>
      </w:r>
    </w:p>
    <w:p w14:paraId="6F126997" w14:textId="77777777" w:rsidR="00577B62" w:rsidRPr="00EB4833" w:rsidRDefault="00577B62" w:rsidP="00577B62">
      <w:pPr>
        <w:autoSpaceDE w:val="0"/>
        <w:autoSpaceDN w:val="0"/>
        <w:adjustRightInd w:val="0"/>
        <w:spacing w:after="0" w:line="240" w:lineRule="auto"/>
        <w:jc w:val="center"/>
        <w:rPr>
          <w:rFonts w:ascii="Georgia" w:hAnsi="Georgia" w:cs="Times New Roman"/>
          <w:b/>
          <w:bCs/>
          <w:color w:val="000000" w:themeColor="text1"/>
        </w:rPr>
      </w:pPr>
    </w:p>
    <w:p w14:paraId="3B02A116" w14:textId="77777777" w:rsidR="007933F7" w:rsidRDefault="007933F7" w:rsidP="00577B62">
      <w:pPr>
        <w:autoSpaceDE w:val="0"/>
        <w:autoSpaceDN w:val="0"/>
        <w:adjustRightInd w:val="0"/>
        <w:spacing w:after="0" w:line="240" w:lineRule="auto"/>
        <w:jc w:val="both"/>
        <w:rPr>
          <w:rFonts w:ascii="Georgia" w:hAnsi="Georgia" w:cs="Times New Roman"/>
          <w:b/>
          <w:bCs/>
          <w:color w:val="000000" w:themeColor="text1"/>
        </w:rPr>
      </w:pPr>
      <w:bookmarkStart w:id="1" w:name="_Hlk38286681"/>
    </w:p>
    <w:p w14:paraId="6353510B" w14:textId="5B6E8C20" w:rsidR="00577B62" w:rsidRPr="00EB4833" w:rsidRDefault="00577B62" w:rsidP="00577B62">
      <w:pPr>
        <w:autoSpaceDE w:val="0"/>
        <w:autoSpaceDN w:val="0"/>
        <w:adjustRightInd w:val="0"/>
        <w:spacing w:after="0" w:line="240" w:lineRule="auto"/>
        <w:jc w:val="both"/>
        <w:rPr>
          <w:rFonts w:ascii="Georgia" w:hAnsi="Georgia" w:cs="Times New Roman"/>
          <w:b/>
          <w:bCs/>
          <w:color w:val="000000" w:themeColor="text1"/>
        </w:rPr>
      </w:pPr>
      <w:r w:rsidRPr="00EB4833">
        <w:rPr>
          <w:rFonts w:ascii="Georgia" w:hAnsi="Georgia" w:cs="Times New Roman"/>
          <w:b/>
          <w:bCs/>
          <w:color w:val="000000" w:themeColor="text1"/>
        </w:rPr>
        <w:lastRenderedPageBreak/>
        <w:t>Job Role:</w:t>
      </w:r>
    </w:p>
    <w:p w14:paraId="0E58EC9D" w14:textId="77777777" w:rsidR="00577B62" w:rsidRPr="00EB4833" w:rsidRDefault="00577B62" w:rsidP="00577B62">
      <w:pPr>
        <w:pStyle w:val="NormalWeb"/>
        <w:jc w:val="both"/>
        <w:rPr>
          <w:rFonts w:ascii="Georgia" w:eastAsia="Calibri" w:hAnsi="Georgia" w:cs="Calibri"/>
          <w:sz w:val="22"/>
          <w:szCs w:val="22"/>
          <w:lang w:val="en-US" w:eastAsia="en-US"/>
        </w:rPr>
      </w:pPr>
      <w:r w:rsidRPr="00EB4833">
        <w:rPr>
          <w:rFonts w:ascii="Georgia" w:eastAsia="Calibri" w:hAnsi="Georgia" w:cs="Calibri"/>
          <w:sz w:val="22"/>
          <w:szCs w:val="22"/>
          <w:lang w:val="en-US" w:eastAsia="en-US"/>
        </w:rPr>
        <w:t>We are searching for a mid-level professional with excellent writing, researching and networking abilities. Key responsibilities of the incumbent would be to support and lead the following, in close collaboration with the Business Development Head and BD Team:</w:t>
      </w:r>
    </w:p>
    <w:bookmarkEnd w:id="1"/>
    <w:p w14:paraId="0479FFCE" w14:textId="77777777" w:rsidR="00577B62" w:rsidRPr="00EB4833" w:rsidRDefault="00577B62" w:rsidP="00577B62">
      <w:pPr>
        <w:widowControl w:val="0"/>
        <w:numPr>
          <w:ilvl w:val="0"/>
          <w:numId w:val="1"/>
        </w:numPr>
        <w:autoSpaceDE w:val="0"/>
        <w:autoSpaceDN w:val="0"/>
        <w:adjustRightInd w:val="0"/>
        <w:spacing w:before="120" w:after="0" w:line="280" w:lineRule="auto"/>
        <w:ind w:left="360" w:hanging="360"/>
        <w:jc w:val="both"/>
        <w:rPr>
          <w:rFonts w:ascii="Georgia" w:eastAsia="Calibri" w:hAnsi="Georgia" w:cs="Calibri"/>
        </w:rPr>
      </w:pPr>
      <w:r w:rsidRPr="00EB4833">
        <w:rPr>
          <w:rFonts w:ascii="Georgia" w:eastAsia="Calibri" w:hAnsi="Georgia" w:cs="Calibri"/>
        </w:rPr>
        <w:t>Research and identify prospective CSRs, Foundations, Institutional donors, Multi-lateral and Bilateral donors, HNI and corporate funders</w:t>
      </w:r>
    </w:p>
    <w:p w14:paraId="57574139" w14:textId="77777777" w:rsidR="00577B62" w:rsidRPr="00EB4833" w:rsidRDefault="00577B62" w:rsidP="00577B62">
      <w:pPr>
        <w:widowControl w:val="0"/>
        <w:numPr>
          <w:ilvl w:val="0"/>
          <w:numId w:val="1"/>
        </w:numPr>
        <w:autoSpaceDE w:val="0"/>
        <w:autoSpaceDN w:val="0"/>
        <w:adjustRightInd w:val="0"/>
        <w:spacing w:before="120" w:after="0" w:line="280" w:lineRule="auto"/>
        <w:ind w:left="360" w:hanging="360"/>
        <w:jc w:val="both"/>
        <w:rPr>
          <w:rFonts w:ascii="Georgia" w:eastAsia="Calibri" w:hAnsi="Georgia" w:cs="Calibri"/>
        </w:rPr>
      </w:pPr>
      <w:r w:rsidRPr="00EB4833">
        <w:rPr>
          <w:rFonts w:ascii="Georgia" w:eastAsia="Calibri" w:hAnsi="Georgia" w:cs="Calibri"/>
        </w:rPr>
        <w:t>Own and drive end to end activities required to write and submit grant proposals to individual, foundation, institutional and corporate prospects. This shall include but not be limited to: write and edit letters of intent, concept notes; propose ideas and develop proposals and budgets for submission, including assembling all required documentation for funding opportunities</w:t>
      </w:r>
    </w:p>
    <w:p w14:paraId="496E1B2C" w14:textId="77777777" w:rsidR="00577B62" w:rsidRPr="00EB4833" w:rsidRDefault="00577B62" w:rsidP="00577B62">
      <w:pPr>
        <w:widowControl w:val="0"/>
        <w:numPr>
          <w:ilvl w:val="0"/>
          <w:numId w:val="1"/>
        </w:numPr>
        <w:autoSpaceDE w:val="0"/>
        <w:autoSpaceDN w:val="0"/>
        <w:adjustRightInd w:val="0"/>
        <w:spacing w:before="120" w:after="0" w:line="280" w:lineRule="auto"/>
        <w:ind w:left="360" w:hanging="360"/>
        <w:jc w:val="both"/>
        <w:rPr>
          <w:rFonts w:ascii="Georgia" w:eastAsia="Calibri" w:hAnsi="Georgia" w:cs="Calibri"/>
        </w:rPr>
      </w:pPr>
      <w:r w:rsidRPr="00EB4833">
        <w:rPr>
          <w:rFonts w:ascii="Georgia" w:eastAsia="Calibri" w:hAnsi="Georgia" w:cs="Calibri"/>
        </w:rPr>
        <w:t>Grant/ External/ Internal Reporting:</w:t>
      </w:r>
    </w:p>
    <w:p w14:paraId="20153D4E"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 xml:space="preserve">*Write, edit, and oversee the completion and submission of all reports </w:t>
      </w:r>
    </w:p>
    <w:p w14:paraId="69DD9666"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*Ensure compliance with donor grant restrictions and reporting preferences</w:t>
      </w:r>
    </w:p>
    <w:p w14:paraId="74DFC8AD"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 xml:space="preserve">*Maintain repository of all internal and external reports </w:t>
      </w:r>
    </w:p>
    <w:p w14:paraId="48229E31"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 xml:space="preserve">* Work in close collaboration with the Finance team to prepare contractual and financial reports as needed </w:t>
      </w:r>
    </w:p>
    <w:p w14:paraId="731B95B0"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*Editing reports for team members, as needed</w:t>
      </w:r>
    </w:p>
    <w:p w14:paraId="044A839E" w14:textId="77777777" w:rsidR="00577B62" w:rsidRPr="00EB4833" w:rsidRDefault="00577B62" w:rsidP="00577B62">
      <w:pPr>
        <w:widowControl w:val="0"/>
        <w:autoSpaceDE w:val="0"/>
        <w:autoSpaceDN w:val="0"/>
        <w:adjustRightInd w:val="0"/>
        <w:spacing w:before="120" w:after="0" w:line="280" w:lineRule="auto"/>
        <w:ind w:left="936"/>
        <w:jc w:val="both"/>
        <w:rPr>
          <w:rFonts w:ascii="Georgia" w:eastAsia="Calibri" w:hAnsi="Georgia" w:cs="Calibri"/>
        </w:rPr>
      </w:pPr>
      <w:r w:rsidRPr="00EB4833">
        <w:rPr>
          <w:rFonts w:ascii="Georgia" w:eastAsia="Calibri" w:hAnsi="Georgia" w:cs="Calibri"/>
        </w:rPr>
        <w:t>*Work with colleagues to compile, write, and finalize fundraising content for the annual report</w:t>
      </w:r>
    </w:p>
    <w:p w14:paraId="39A7EF7C" w14:textId="77777777" w:rsidR="00577B62" w:rsidRPr="00EB4833" w:rsidRDefault="00577B62" w:rsidP="00577B62">
      <w:pPr>
        <w:widowControl w:val="0"/>
        <w:numPr>
          <w:ilvl w:val="0"/>
          <w:numId w:val="1"/>
        </w:numPr>
        <w:autoSpaceDE w:val="0"/>
        <w:autoSpaceDN w:val="0"/>
        <w:adjustRightInd w:val="0"/>
        <w:spacing w:before="120" w:after="0" w:line="280" w:lineRule="auto"/>
        <w:ind w:left="360" w:hanging="360"/>
        <w:jc w:val="both"/>
        <w:rPr>
          <w:rFonts w:ascii="Georgia" w:eastAsia="Calibri" w:hAnsi="Georgia" w:cs="Calibri"/>
        </w:rPr>
      </w:pPr>
      <w:r w:rsidRPr="00EB4833">
        <w:rPr>
          <w:rFonts w:ascii="Georgia" w:eastAsia="Calibri" w:hAnsi="Georgia" w:cs="Calibri"/>
        </w:rPr>
        <w:t>Collaborate with the Strategic Communications team to share and produce ongoing consistent language and visual content</w:t>
      </w:r>
    </w:p>
    <w:p w14:paraId="7A9B2C87" w14:textId="77777777" w:rsidR="00577B62" w:rsidRPr="00EB4833" w:rsidRDefault="00577B62" w:rsidP="00577B62">
      <w:pPr>
        <w:widowControl w:val="0"/>
        <w:numPr>
          <w:ilvl w:val="0"/>
          <w:numId w:val="1"/>
        </w:numPr>
        <w:autoSpaceDE w:val="0"/>
        <w:autoSpaceDN w:val="0"/>
        <w:adjustRightInd w:val="0"/>
        <w:spacing w:before="120" w:after="0" w:line="280" w:lineRule="auto"/>
        <w:ind w:left="360" w:hanging="360"/>
        <w:jc w:val="both"/>
        <w:rPr>
          <w:rFonts w:ascii="Georgia" w:eastAsia="Calibri" w:hAnsi="Georgia" w:cs="Calibri"/>
        </w:rPr>
      </w:pPr>
      <w:r w:rsidRPr="00EB4833">
        <w:rPr>
          <w:rFonts w:ascii="Georgia" w:eastAsia="Calibri" w:hAnsi="Georgia" w:cs="Calibri"/>
        </w:rPr>
        <w:t>Develop, update and maintain a central folder with repository of latest templates, boiler-plate materials, written content which can be leveraged by internal teams- including materials to support donor relationships and visibility, in form of Power Points, summaries etc.</w:t>
      </w:r>
    </w:p>
    <w:p w14:paraId="2E0837FF" w14:textId="77777777" w:rsidR="00577B62" w:rsidRPr="00EB4833" w:rsidRDefault="00577B62" w:rsidP="00577B62">
      <w:pPr>
        <w:pStyle w:val="ListParagraph"/>
        <w:shd w:val="clear" w:color="auto" w:fill="FFFFFF"/>
        <w:spacing w:before="100" w:beforeAutospacing="1" w:after="100" w:afterAutospacing="1" w:line="240" w:lineRule="auto"/>
        <w:ind w:left="0"/>
        <w:jc w:val="both"/>
        <w:rPr>
          <w:rFonts w:ascii="Georgia" w:hAnsi="Georgia" w:cs="Calibri"/>
          <w:i/>
        </w:rPr>
      </w:pPr>
      <w:r w:rsidRPr="00EB4833">
        <w:rPr>
          <w:rFonts w:ascii="Georgia" w:hAnsi="Georgia" w:cs="Calibri"/>
          <w:i/>
        </w:rPr>
        <w:t>Any other reasonable duty as may be assigned, that is consistent with the nature of the job and the level of responsibility as deemed fit by the reporting manager or any other designated person.</w:t>
      </w:r>
    </w:p>
    <w:p w14:paraId="0C58FC58" w14:textId="77777777" w:rsidR="00577B62" w:rsidRPr="00EB4833" w:rsidRDefault="00577B62" w:rsidP="00577B62">
      <w:pPr>
        <w:spacing w:line="228" w:lineRule="auto"/>
        <w:ind w:right="13"/>
        <w:jc w:val="both"/>
        <w:rPr>
          <w:rFonts w:ascii="Georgia" w:eastAsia="Calibri" w:hAnsi="Georgia" w:cs="Calibri"/>
          <w:b/>
        </w:rPr>
      </w:pPr>
      <w:r w:rsidRPr="00EB4833">
        <w:rPr>
          <w:rFonts w:ascii="Georgia" w:eastAsia="Calibri" w:hAnsi="Georgia" w:cs="Calibri"/>
          <w:b/>
        </w:rPr>
        <w:t>Personal Attributes:</w:t>
      </w:r>
    </w:p>
    <w:p w14:paraId="4CD5731E"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Demonstrates integrity, ethics, compassion and respect;</w:t>
      </w:r>
    </w:p>
    <w:p w14:paraId="33AE13C0"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 xml:space="preserve">Passion for results: Highly motivated and resourceful; effectively manages time and deliverables for self; has a strong sense of ownership; is able to multi-task and work under pressure; demonstrates attention to detail and sets high benchmarks; </w:t>
      </w:r>
    </w:p>
    <w:p w14:paraId="38387C06"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Speed and Agility: Demonstrates these in thought and action; Adherence to targets and deadlines; Does not compromise on quality of output in the process</w:t>
      </w:r>
    </w:p>
    <w:p w14:paraId="69FAD2C3"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bookmarkStart w:id="2" w:name="_Hlk12437057"/>
      <w:r w:rsidRPr="00EB4833">
        <w:rPr>
          <w:rFonts w:ascii="Georgia" w:eastAsia="Calibri" w:hAnsi="Georgia" w:cs="Calibri"/>
        </w:rPr>
        <w:t xml:space="preserve">Teamwork: Collaborates with others in own team, across other project/ support teams in the organisation and external stakeholders; Willing to seek and provide help as needed; </w:t>
      </w:r>
      <w:r w:rsidRPr="00EB4833">
        <w:rPr>
          <w:rFonts w:ascii="Georgia" w:eastAsia="Calibri" w:hAnsi="Georgia" w:cs="Calibri"/>
        </w:rPr>
        <w:lastRenderedPageBreak/>
        <w:t>Acknowledges others' contributions; respectfully puts across his/her points of view across all levels Good Communication skills;</w:t>
      </w:r>
    </w:p>
    <w:p w14:paraId="567461D9"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Learning and Knowledge Sharing: Open to unlearning and learning new ideas; Demonstrates knowledge sharing with colleagues (doesn’t hold on to information); Applies knowledge in daily work;</w:t>
      </w:r>
    </w:p>
    <w:p w14:paraId="49DAA7F6"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Communication: Effectively articulates and presents ideas/ concepts (verbal and written) to a variety of internal and external audiences with clarity and confidence; Demonstrates strong listening skills;</w:t>
      </w:r>
    </w:p>
    <w:p w14:paraId="646A51F2"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Solutionist Mindset: Open to exploration of new ideas and creative thinking for finding answers/ solutions rather than complicating/ concentrating on hurdles, within limited resources and situational constraints;</w:t>
      </w:r>
    </w:p>
    <w:bookmarkEnd w:id="2"/>
    <w:p w14:paraId="5DD698FD" w14:textId="77777777" w:rsidR="00577B62" w:rsidRPr="00EB4833" w:rsidRDefault="00577B62" w:rsidP="00577B62">
      <w:pPr>
        <w:numPr>
          <w:ilvl w:val="0"/>
          <w:numId w:val="40"/>
        </w:numPr>
        <w:tabs>
          <w:tab w:val="clear" w:pos="720"/>
        </w:tabs>
        <w:spacing w:before="100" w:beforeAutospacing="1" w:after="100" w:afterAutospacing="1" w:line="240" w:lineRule="auto"/>
        <w:ind w:left="448"/>
        <w:jc w:val="both"/>
        <w:rPr>
          <w:rFonts w:ascii="Georgia" w:eastAsia="Calibri" w:hAnsi="Georgia" w:cs="Calibri"/>
        </w:rPr>
      </w:pPr>
      <w:r w:rsidRPr="00EB4833">
        <w:rPr>
          <w:rFonts w:ascii="Georgia" w:eastAsia="Calibri" w:hAnsi="Georgia" w:cs="Calibri"/>
        </w:rPr>
        <w:t>Willingness and ability to travel as and when required.</w:t>
      </w:r>
    </w:p>
    <w:p w14:paraId="2467C14D" w14:textId="0C4E0EC7" w:rsidR="00466D9F" w:rsidRPr="00EB4833" w:rsidRDefault="00466D9F" w:rsidP="00466D9F">
      <w:pPr>
        <w:spacing w:after="0" w:line="360" w:lineRule="auto"/>
        <w:jc w:val="both"/>
        <w:rPr>
          <w:rFonts w:ascii="Georgia" w:eastAsia="Times New Roman" w:hAnsi="Georgia" w:cstheme="minorHAnsi"/>
          <w:b/>
          <w:bCs/>
          <w:lang w:eastAsia="en-IN"/>
        </w:rPr>
      </w:pPr>
      <w:r w:rsidRPr="00EB4833">
        <w:rPr>
          <w:rFonts w:ascii="Georgia" w:eastAsia="Times New Roman" w:hAnsi="Georgia" w:cstheme="minorHAnsi"/>
          <w:b/>
          <w:bCs/>
          <w:lang w:eastAsia="en-IN"/>
        </w:rPr>
        <w:t>About us:</w:t>
      </w:r>
    </w:p>
    <w:p w14:paraId="3B6F61B8" w14:textId="77777777" w:rsidR="00466D9F" w:rsidRPr="00EB4833" w:rsidRDefault="00466D9F" w:rsidP="00153F70">
      <w:pPr>
        <w:spacing w:after="0"/>
        <w:jc w:val="both"/>
        <w:rPr>
          <w:rFonts w:ascii="Georgia" w:eastAsia="Times New Roman" w:hAnsi="Georgia"/>
        </w:rPr>
      </w:pPr>
      <w:r w:rsidRPr="00EB4833">
        <w:rPr>
          <w:rFonts w:ascii="Georgia" w:eastAsia="Times New Roman" w:hAnsi="Georgia"/>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3B0492E8" w14:textId="77777777" w:rsidR="00466D9F" w:rsidRPr="00EB4833" w:rsidRDefault="00466D9F" w:rsidP="00466D9F">
      <w:pPr>
        <w:spacing w:after="0" w:line="360" w:lineRule="auto"/>
        <w:jc w:val="both"/>
        <w:rPr>
          <w:rFonts w:ascii="Georgia" w:eastAsia="Times New Roman" w:hAnsi="Georgia" w:cstheme="minorHAnsi"/>
          <w:b/>
          <w:bCs/>
          <w:lang w:eastAsia="en-IN"/>
        </w:rPr>
      </w:pPr>
    </w:p>
    <w:tbl>
      <w:tblPr>
        <w:tblStyle w:val="TableGrid"/>
        <w:tblW w:w="10080" w:type="dxa"/>
        <w:tblInd w:w="-545" w:type="dxa"/>
        <w:tblLook w:val="04A0" w:firstRow="1" w:lastRow="0" w:firstColumn="1" w:lastColumn="0" w:noHBand="0" w:noVBand="1"/>
      </w:tblPr>
      <w:tblGrid>
        <w:gridCol w:w="5106"/>
        <w:gridCol w:w="4986"/>
      </w:tblGrid>
      <w:tr w:rsidR="00466D9F" w:rsidRPr="00EB4833" w14:paraId="37CC1C76" w14:textId="77777777" w:rsidTr="00FE6FC0">
        <w:trPr>
          <w:trHeight w:val="719"/>
        </w:trPr>
        <w:tc>
          <w:tcPr>
            <w:tcW w:w="5490" w:type="dxa"/>
          </w:tcPr>
          <w:p w14:paraId="39849790" w14:textId="77777777" w:rsidR="00466D9F" w:rsidRPr="00EB4833" w:rsidRDefault="00466D9F" w:rsidP="00FE6FC0">
            <w:pPr>
              <w:spacing w:line="360" w:lineRule="auto"/>
              <w:jc w:val="center"/>
              <w:rPr>
                <w:rFonts w:ascii="Georgia" w:hAnsi="Georgia" w:cstheme="minorHAnsi"/>
                <w:sz w:val="22"/>
                <w:szCs w:val="22"/>
                <w:lang w:eastAsia="en-IN"/>
              </w:rPr>
            </w:pPr>
            <w:r w:rsidRPr="00EB4833">
              <w:rPr>
                <w:rFonts w:ascii="Georgia" w:hAnsi="Georgia" w:cstheme="minorHAnsi"/>
                <w:b/>
                <w:bCs/>
                <w:sz w:val="22"/>
                <w:szCs w:val="22"/>
                <w:lang w:eastAsia="en-IN"/>
              </w:rPr>
              <w:t>Our Values</w:t>
            </w:r>
          </w:p>
          <w:p w14:paraId="2EB73B84" w14:textId="77777777" w:rsidR="00466D9F" w:rsidRPr="00EB4833" w:rsidRDefault="00466D9F" w:rsidP="00FE6FC0">
            <w:pPr>
              <w:pStyle w:val="PlainText"/>
              <w:spacing w:line="360" w:lineRule="auto"/>
              <w:jc w:val="center"/>
              <w:rPr>
                <w:rFonts w:ascii="Georgia" w:eastAsia="Times New Roman" w:hAnsi="Georgia" w:cstheme="minorHAnsi"/>
                <w:b/>
                <w:bCs/>
                <w:sz w:val="22"/>
                <w:szCs w:val="22"/>
                <w:lang w:eastAsia="en-IN"/>
              </w:rPr>
            </w:pPr>
            <w:r w:rsidRPr="00EB4833">
              <w:rPr>
                <w:rFonts w:ascii="Georgia" w:eastAsia="Times New Roman" w:hAnsi="Georgia" w:cstheme="minorHAnsi"/>
                <w:sz w:val="22"/>
                <w:szCs w:val="22"/>
                <w:lang w:eastAsia="en-IN"/>
              </w:rPr>
              <w:t>At LEHS|WISH we strive to live our values</w:t>
            </w:r>
          </w:p>
        </w:tc>
        <w:tc>
          <w:tcPr>
            <w:tcW w:w="4590" w:type="dxa"/>
          </w:tcPr>
          <w:p w14:paraId="46730661" w14:textId="77777777" w:rsidR="00466D9F" w:rsidRPr="00EB4833" w:rsidRDefault="00466D9F" w:rsidP="00FE6FC0">
            <w:pPr>
              <w:pStyle w:val="PlainText"/>
              <w:spacing w:line="360" w:lineRule="auto"/>
              <w:jc w:val="center"/>
              <w:rPr>
                <w:rFonts w:ascii="Georgia" w:eastAsia="Times New Roman" w:hAnsi="Georgia" w:cstheme="minorHAnsi"/>
                <w:b/>
                <w:bCs/>
                <w:sz w:val="22"/>
                <w:szCs w:val="22"/>
                <w:lang w:eastAsia="en-IN"/>
              </w:rPr>
            </w:pPr>
            <w:r w:rsidRPr="00EB4833">
              <w:rPr>
                <w:rFonts w:ascii="Georgia" w:eastAsia="Times New Roman" w:hAnsi="Georgia" w:cstheme="minorHAnsi"/>
                <w:b/>
                <w:bCs/>
                <w:sz w:val="22"/>
                <w:szCs w:val="22"/>
                <w:lang w:eastAsia="en-IN"/>
              </w:rPr>
              <w:t>Our Purpose- Vision, Mission and Goal</w:t>
            </w:r>
          </w:p>
          <w:p w14:paraId="45C87F65" w14:textId="77777777" w:rsidR="00466D9F" w:rsidRPr="00EB4833" w:rsidRDefault="00466D9F" w:rsidP="00FE6FC0">
            <w:pPr>
              <w:spacing w:line="360" w:lineRule="auto"/>
              <w:jc w:val="center"/>
              <w:rPr>
                <w:rFonts w:ascii="Georgia" w:hAnsi="Georgia" w:cstheme="minorHAnsi"/>
                <w:b/>
                <w:bCs/>
                <w:sz w:val="22"/>
                <w:szCs w:val="22"/>
                <w:lang w:eastAsia="en-IN"/>
              </w:rPr>
            </w:pPr>
            <w:r w:rsidRPr="00EB4833">
              <w:rPr>
                <w:rFonts w:ascii="Georgia" w:hAnsi="Georgia" w:cstheme="minorHAnsi"/>
                <w:sz w:val="22"/>
                <w:szCs w:val="22"/>
                <w:lang w:eastAsia="en-IN"/>
              </w:rPr>
              <w:t>At LEHS|WISH our purpose governs all our action</w:t>
            </w:r>
          </w:p>
        </w:tc>
      </w:tr>
      <w:tr w:rsidR="00466D9F" w:rsidRPr="00EB4833" w14:paraId="33E7469A" w14:textId="77777777" w:rsidTr="00FE6FC0">
        <w:trPr>
          <w:trHeight w:val="2780"/>
        </w:trPr>
        <w:tc>
          <w:tcPr>
            <w:tcW w:w="5490" w:type="dxa"/>
          </w:tcPr>
          <w:p w14:paraId="2C6C9B62" w14:textId="77777777" w:rsidR="00466D9F" w:rsidRPr="00EB4833" w:rsidRDefault="00466D9F" w:rsidP="00FE6FC0">
            <w:pPr>
              <w:spacing w:line="360" w:lineRule="auto"/>
              <w:jc w:val="both"/>
              <w:rPr>
                <w:rFonts w:ascii="Georgia" w:hAnsi="Georgia" w:cstheme="minorHAnsi"/>
                <w:noProof/>
                <w:sz w:val="22"/>
                <w:szCs w:val="22"/>
                <w:lang w:eastAsia="en-IN"/>
              </w:rPr>
            </w:pPr>
            <w:r w:rsidRPr="00EB4833">
              <w:rPr>
                <w:rFonts w:ascii="Georgia" w:hAnsi="Georgia" w:cstheme="minorHAnsi"/>
                <w:noProof/>
                <w:lang w:eastAsia="en-IN"/>
              </w:rPr>
              <w:drawing>
                <wp:anchor distT="0" distB="0" distL="114300" distR="114300" simplePos="0" relativeHeight="251658240" behindDoc="1" locked="0" layoutInCell="1" allowOverlap="1" wp14:anchorId="25F108EA" wp14:editId="2AEFBCAB">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3099435"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0" w:type="dxa"/>
          </w:tcPr>
          <w:p w14:paraId="5D91C123" w14:textId="77777777" w:rsidR="00466D9F" w:rsidRPr="00EB4833" w:rsidRDefault="00466D9F" w:rsidP="00FE6FC0">
            <w:pPr>
              <w:spacing w:line="360" w:lineRule="auto"/>
              <w:jc w:val="both"/>
              <w:rPr>
                <w:rFonts w:ascii="Georgia" w:hAnsi="Georgia" w:cstheme="minorHAnsi"/>
                <w:noProof/>
                <w:sz w:val="22"/>
                <w:szCs w:val="22"/>
                <w:lang w:eastAsia="en-IN"/>
              </w:rPr>
            </w:pPr>
          </w:p>
          <w:p w14:paraId="3BAB40F2" w14:textId="77777777" w:rsidR="00466D9F" w:rsidRPr="00EB4833" w:rsidRDefault="00466D9F" w:rsidP="00FE6FC0">
            <w:pPr>
              <w:spacing w:line="360" w:lineRule="auto"/>
              <w:jc w:val="both"/>
              <w:rPr>
                <w:rFonts w:ascii="Georgia" w:hAnsi="Georgia" w:cstheme="minorHAnsi"/>
                <w:b/>
                <w:bCs/>
                <w:sz w:val="22"/>
                <w:szCs w:val="22"/>
                <w:lang w:eastAsia="en-IN"/>
              </w:rPr>
            </w:pPr>
            <w:r w:rsidRPr="00EB4833">
              <w:rPr>
                <w:rFonts w:ascii="Georgia" w:hAnsi="Georgia" w:cstheme="minorHAnsi"/>
                <w:noProof/>
                <w:lang w:eastAsia="en-IN"/>
              </w:rPr>
              <w:drawing>
                <wp:inline distT="114300" distB="114300" distL="114300" distR="114300" wp14:anchorId="4A25C6C9" wp14:editId="2647DE9E">
                  <wp:extent cx="3026664" cy="1307592"/>
                  <wp:effectExtent l="0" t="0" r="2540" b="698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3026664" cy="13075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8C4EBF" w14:textId="77777777" w:rsidR="00466D9F" w:rsidRPr="00EB4833" w:rsidRDefault="00466D9F" w:rsidP="00466D9F">
      <w:pPr>
        <w:spacing w:after="0" w:line="360" w:lineRule="auto"/>
        <w:jc w:val="both"/>
        <w:rPr>
          <w:rFonts w:ascii="Georgia" w:eastAsia="Times New Roman" w:hAnsi="Georgia" w:cstheme="minorHAnsi"/>
          <w:b/>
          <w:bCs/>
          <w:lang w:eastAsia="en-IN"/>
        </w:rPr>
      </w:pPr>
    </w:p>
    <w:p w14:paraId="5B478295" w14:textId="77777777" w:rsidR="00DB0DEE" w:rsidRPr="00EB4833" w:rsidRDefault="00DB0DEE" w:rsidP="00466D9F">
      <w:pPr>
        <w:pStyle w:val="PlainText"/>
        <w:spacing w:line="360" w:lineRule="auto"/>
        <w:rPr>
          <w:rFonts w:ascii="Georgia" w:eastAsia="Times New Roman" w:hAnsi="Georgia" w:cstheme="minorHAnsi"/>
          <w:b/>
          <w:bCs/>
          <w:szCs w:val="22"/>
          <w:lang w:eastAsia="en-IN"/>
        </w:rPr>
      </w:pPr>
    </w:p>
    <w:p w14:paraId="7E9DC388" w14:textId="6EEA8D53" w:rsidR="00DB0DEE" w:rsidRDefault="00DB0DEE" w:rsidP="00466D9F">
      <w:pPr>
        <w:pStyle w:val="PlainText"/>
        <w:spacing w:line="360" w:lineRule="auto"/>
        <w:rPr>
          <w:rFonts w:ascii="Georgia" w:eastAsia="Times New Roman" w:hAnsi="Georgia" w:cstheme="minorHAnsi"/>
          <w:b/>
          <w:bCs/>
          <w:szCs w:val="22"/>
          <w:lang w:eastAsia="en-IN"/>
        </w:rPr>
      </w:pPr>
    </w:p>
    <w:p w14:paraId="373C9C2B" w14:textId="77777777" w:rsidR="007933F7" w:rsidRPr="00EB4833" w:rsidRDefault="007933F7" w:rsidP="00466D9F">
      <w:pPr>
        <w:pStyle w:val="PlainText"/>
        <w:spacing w:line="360" w:lineRule="auto"/>
        <w:rPr>
          <w:rFonts w:ascii="Georgia" w:eastAsia="Times New Roman" w:hAnsi="Georgia" w:cstheme="minorHAnsi"/>
          <w:b/>
          <w:bCs/>
          <w:szCs w:val="22"/>
          <w:lang w:eastAsia="en-IN"/>
        </w:rPr>
      </w:pPr>
    </w:p>
    <w:p w14:paraId="0D261308" w14:textId="77777777" w:rsidR="00D11B7E" w:rsidRPr="00EB4833" w:rsidRDefault="00D11B7E" w:rsidP="00466D9F">
      <w:pPr>
        <w:pStyle w:val="PlainText"/>
        <w:spacing w:line="360" w:lineRule="auto"/>
        <w:rPr>
          <w:rFonts w:ascii="Georgia" w:eastAsia="Times New Roman" w:hAnsi="Georgia" w:cstheme="minorHAnsi"/>
          <w:b/>
          <w:bCs/>
          <w:szCs w:val="22"/>
          <w:lang w:eastAsia="en-IN"/>
        </w:rPr>
      </w:pPr>
    </w:p>
    <w:p w14:paraId="03B5D633" w14:textId="6079EC37" w:rsidR="00466D9F" w:rsidRPr="00EB4833" w:rsidRDefault="00466D9F" w:rsidP="00466D9F">
      <w:pPr>
        <w:pStyle w:val="PlainText"/>
        <w:spacing w:line="360" w:lineRule="auto"/>
        <w:rPr>
          <w:rFonts w:ascii="Georgia" w:eastAsia="Times New Roman" w:hAnsi="Georgia" w:cstheme="minorHAnsi"/>
          <w:b/>
          <w:bCs/>
          <w:szCs w:val="22"/>
          <w:lang w:eastAsia="en-IN"/>
        </w:rPr>
      </w:pPr>
      <w:r w:rsidRPr="00EB4833">
        <w:rPr>
          <w:rFonts w:ascii="Georgia" w:eastAsia="Times New Roman" w:hAnsi="Georgia" w:cstheme="minorHAnsi"/>
          <w:b/>
          <w:bCs/>
          <w:szCs w:val="22"/>
          <w:lang w:eastAsia="en-IN"/>
        </w:rPr>
        <w:lastRenderedPageBreak/>
        <w:t>Our Approach</w:t>
      </w:r>
    </w:p>
    <w:p w14:paraId="59176551" w14:textId="77777777" w:rsidR="00587527" w:rsidRPr="00EB4833" w:rsidRDefault="00587527" w:rsidP="00466D9F">
      <w:pPr>
        <w:pStyle w:val="PlainText"/>
        <w:spacing w:line="360" w:lineRule="auto"/>
        <w:rPr>
          <w:rFonts w:ascii="Georgia" w:eastAsia="Times New Roman" w:hAnsi="Georgia" w:cstheme="minorHAnsi"/>
          <w:b/>
          <w:bCs/>
          <w:szCs w:val="22"/>
          <w:lang w:eastAsia="en-IN"/>
        </w:rPr>
      </w:pPr>
    </w:p>
    <w:p w14:paraId="71E709B6" w14:textId="77777777" w:rsidR="00466D9F" w:rsidRPr="00EB4833" w:rsidRDefault="00466D9F" w:rsidP="00466D9F">
      <w:pPr>
        <w:spacing w:after="0" w:line="360" w:lineRule="auto"/>
        <w:rPr>
          <w:rFonts w:ascii="Georgia" w:hAnsi="Georgia" w:cstheme="minorHAnsi"/>
        </w:rPr>
      </w:pPr>
      <w:r w:rsidRPr="00EB4833">
        <w:rPr>
          <w:rFonts w:ascii="Georgia" w:hAnsi="Georgia" w:cstheme="minorHAnsi"/>
        </w:rPr>
        <w:t xml:space="preserve">Our work is positioned at the intersection of </w:t>
      </w:r>
      <w:r w:rsidRPr="00EB4833">
        <w:rPr>
          <w:rFonts w:ascii="Georgia" w:hAnsi="Georgia" w:cstheme="minorHAnsi"/>
          <w:b/>
        </w:rPr>
        <w:t>primary health care</w:t>
      </w:r>
      <w:r w:rsidRPr="00EB4833">
        <w:rPr>
          <w:rFonts w:ascii="Georgia" w:hAnsi="Georgia" w:cstheme="minorHAnsi"/>
        </w:rPr>
        <w:t xml:space="preserve"> and </w:t>
      </w:r>
      <w:r w:rsidRPr="00EB4833">
        <w:rPr>
          <w:rFonts w:ascii="Georgia" w:hAnsi="Georgia" w:cstheme="minorHAnsi"/>
          <w:b/>
        </w:rPr>
        <w:t>innovations</w:t>
      </w:r>
      <w:r w:rsidRPr="00EB4833">
        <w:rPr>
          <w:rFonts w:ascii="Georgia" w:hAnsi="Georgia" w:cstheme="minorHAnsi"/>
        </w:rPr>
        <w:t>.</w:t>
      </w:r>
    </w:p>
    <w:p w14:paraId="476C8B3F" w14:textId="77777777" w:rsidR="00466D9F" w:rsidRPr="00EB4833" w:rsidRDefault="00466D9F" w:rsidP="00466D9F">
      <w:pPr>
        <w:spacing w:after="0" w:line="360" w:lineRule="auto"/>
        <w:rPr>
          <w:rFonts w:ascii="Georgia" w:hAnsi="Georgia" w:cstheme="minorHAnsi"/>
        </w:rPr>
      </w:pPr>
      <w:r w:rsidRPr="00EB4833">
        <w:rPr>
          <w:rFonts w:ascii="Georgia" w:hAnsi="Georgia" w:cstheme="minorHAnsi"/>
          <w:noProof/>
          <w:lang w:val="en-IN" w:eastAsia="en-IN"/>
        </w:rPr>
        <w:drawing>
          <wp:inline distT="114300" distB="114300" distL="114300" distR="114300" wp14:anchorId="2E3425D2" wp14:editId="219BBBA3">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bookmarkEnd w:id="0"/>
    <w:p w14:paraId="2316DB8D" w14:textId="49953067" w:rsidR="001A180B" w:rsidRPr="00EB4833" w:rsidRDefault="001A180B" w:rsidP="001A180B">
      <w:pPr>
        <w:rPr>
          <w:rFonts w:ascii="Georgia" w:eastAsia="Times New Roman" w:hAnsi="Georgia"/>
        </w:rPr>
      </w:pPr>
      <w:r w:rsidRPr="00EB4833">
        <w:rPr>
          <w:rFonts w:ascii="Georgia" w:eastAsia="Times New Roman" w:hAnsi="Georgia"/>
        </w:rPr>
        <w:t xml:space="preserve">LEHS|WISH is an equal opportunity employer. </w:t>
      </w:r>
    </w:p>
    <w:sectPr w:rsidR="001A180B" w:rsidRPr="00EB4833" w:rsidSect="000A3F0D">
      <w:headerReference w:type="default" r:id="rId12"/>
      <w:footerReference w:type="default" r:id="rId13"/>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7420" w14:textId="77777777" w:rsidR="000F20CC" w:rsidRDefault="000F20CC" w:rsidP="00534C6A">
      <w:pPr>
        <w:spacing w:after="0" w:line="240" w:lineRule="auto"/>
      </w:pPr>
      <w:r>
        <w:separator/>
      </w:r>
    </w:p>
  </w:endnote>
  <w:endnote w:type="continuationSeparator" w:id="0">
    <w:p w14:paraId="53549D5C" w14:textId="77777777" w:rsidR="000F20CC" w:rsidRDefault="000F20CC" w:rsidP="00534C6A">
      <w:pPr>
        <w:spacing w:after="0" w:line="240" w:lineRule="auto"/>
      </w:pPr>
      <w:r>
        <w:continuationSeparator/>
      </w:r>
    </w:p>
  </w:endnote>
  <w:endnote w:type="continuationNotice" w:id="1">
    <w:p w14:paraId="731FD78C" w14:textId="77777777" w:rsidR="000F20CC" w:rsidRDefault="000F2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000000" w:rsidP="00DD6EBE">
    <w:pPr>
      <w:pStyle w:val="Footer"/>
      <w:jc w:val="center"/>
    </w:pPr>
    <w:sdt>
      <w:sdtPr>
        <w:id w:val="1728636285"/>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7FBE" w14:textId="77777777" w:rsidR="000F20CC" w:rsidRDefault="000F20CC" w:rsidP="00534C6A">
      <w:pPr>
        <w:spacing w:after="0" w:line="240" w:lineRule="auto"/>
      </w:pPr>
      <w:r>
        <w:separator/>
      </w:r>
    </w:p>
  </w:footnote>
  <w:footnote w:type="continuationSeparator" w:id="0">
    <w:p w14:paraId="7CCB17EC" w14:textId="77777777" w:rsidR="000F20CC" w:rsidRDefault="000F20CC" w:rsidP="00534C6A">
      <w:pPr>
        <w:spacing w:after="0" w:line="240" w:lineRule="auto"/>
      </w:pPr>
      <w:r>
        <w:continuationSeparator/>
      </w:r>
    </w:p>
  </w:footnote>
  <w:footnote w:type="continuationNotice" w:id="1">
    <w:p w14:paraId="3BCA5A7D" w14:textId="77777777" w:rsidR="000F20CC" w:rsidRDefault="000F20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5C7668"/>
    <w:multiLevelType w:val="hybridMultilevel"/>
    <w:tmpl w:val="C6ECE3FC"/>
    <w:lvl w:ilvl="0" w:tplc="FFFFFFFF">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9E7A63"/>
    <w:multiLevelType w:val="multilevel"/>
    <w:tmpl w:val="1424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82B"/>
    <w:multiLevelType w:val="hybridMultilevel"/>
    <w:tmpl w:val="6B80A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9" w15:restartNumberingAfterBreak="0">
    <w:nsid w:val="262C22D0"/>
    <w:multiLevelType w:val="hybridMultilevel"/>
    <w:tmpl w:val="789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46C7"/>
    <w:multiLevelType w:val="hybridMultilevel"/>
    <w:tmpl w:val="181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92CC5"/>
    <w:multiLevelType w:val="hybridMultilevel"/>
    <w:tmpl w:val="7C38CF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8F63BA"/>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7C3A7B"/>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31151A"/>
    <w:multiLevelType w:val="multilevel"/>
    <w:tmpl w:val="929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444192"/>
    <w:multiLevelType w:val="hybridMultilevel"/>
    <w:tmpl w:val="E2C2A9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DD251CC"/>
    <w:multiLevelType w:val="hybridMultilevel"/>
    <w:tmpl w:val="C6ECE3FC"/>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B74FB1"/>
    <w:multiLevelType w:val="hybridMultilevel"/>
    <w:tmpl w:val="B4A47A32"/>
    <w:lvl w:ilvl="0" w:tplc="04090001">
      <w:start w:val="1"/>
      <w:numFmt w:val="bullet"/>
      <w:lvlText w:val=""/>
      <w:lvlJc w:val="left"/>
      <w:pPr>
        <w:ind w:left="1440" w:hanging="360"/>
      </w:pPr>
      <w:rPr>
        <w:rFonts w:ascii="Symbol" w:hAnsi="Symbol" w:hint="default"/>
      </w:rPr>
    </w:lvl>
    <w:lvl w:ilvl="1" w:tplc="4F1084C6">
      <w:numFmt w:val="bullet"/>
      <w:lvlText w:val="•"/>
      <w:lvlJc w:val="left"/>
      <w:pPr>
        <w:ind w:left="2160" w:hanging="360"/>
      </w:pPr>
      <w:rPr>
        <w:rFonts w:ascii="Georgia" w:eastAsiaTheme="minorEastAsia"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21" w15:restartNumberingAfterBreak="0">
    <w:nsid w:val="493A6FBA"/>
    <w:multiLevelType w:val="hybridMultilevel"/>
    <w:tmpl w:val="FC5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82A0D"/>
    <w:multiLevelType w:val="hybridMultilevel"/>
    <w:tmpl w:val="9BC8CCC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22CF7"/>
    <w:multiLevelType w:val="hybridMultilevel"/>
    <w:tmpl w:val="6C1C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27"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042569"/>
    <w:multiLevelType w:val="hybridMultilevel"/>
    <w:tmpl w:val="638C4C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33" w15:restartNumberingAfterBreak="0">
    <w:nsid w:val="69D56B06"/>
    <w:multiLevelType w:val="hybridMultilevel"/>
    <w:tmpl w:val="1CE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6"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8" w15:restartNumberingAfterBreak="0">
    <w:nsid w:val="7AF84416"/>
    <w:multiLevelType w:val="multilevel"/>
    <w:tmpl w:val="99C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91E6B"/>
    <w:multiLevelType w:val="hybridMultilevel"/>
    <w:tmpl w:val="1B8AC9EA"/>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762882"/>
    <w:multiLevelType w:val="hybridMultilevel"/>
    <w:tmpl w:val="91889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372905">
    <w:abstractNumId w:val="6"/>
  </w:num>
  <w:num w:numId="2" w16cid:durableId="179513319">
    <w:abstractNumId w:val="2"/>
  </w:num>
  <w:num w:numId="3" w16cid:durableId="1505586785">
    <w:abstractNumId w:val="31"/>
  </w:num>
  <w:num w:numId="4" w16cid:durableId="334960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7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256414">
    <w:abstractNumId w:val="23"/>
  </w:num>
  <w:num w:numId="7" w16cid:durableId="1110778294">
    <w:abstractNumId w:val="0"/>
  </w:num>
  <w:num w:numId="8" w16cid:durableId="1024594797">
    <w:abstractNumId w:val="26"/>
  </w:num>
  <w:num w:numId="9" w16cid:durableId="2047101497">
    <w:abstractNumId w:val="35"/>
  </w:num>
  <w:num w:numId="10" w16cid:durableId="517819920">
    <w:abstractNumId w:val="37"/>
  </w:num>
  <w:num w:numId="11" w16cid:durableId="901216916">
    <w:abstractNumId w:val="8"/>
  </w:num>
  <w:num w:numId="12" w16cid:durableId="1407607412">
    <w:abstractNumId w:val="1"/>
  </w:num>
  <w:num w:numId="13" w16cid:durableId="2106076861">
    <w:abstractNumId w:val="36"/>
  </w:num>
  <w:num w:numId="14" w16cid:durableId="208882801">
    <w:abstractNumId w:val="20"/>
  </w:num>
  <w:num w:numId="15" w16cid:durableId="1764035862">
    <w:abstractNumId w:val="28"/>
  </w:num>
  <w:num w:numId="16" w16cid:durableId="1636059915">
    <w:abstractNumId w:val="12"/>
  </w:num>
  <w:num w:numId="17" w16cid:durableId="1749301926">
    <w:abstractNumId w:val="29"/>
  </w:num>
  <w:num w:numId="18" w16cid:durableId="826365196">
    <w:abstractNumId w:val="32"/>
  </w:num>
  <w:num w:numId="19" w16cid:durableId="1201481246">
    <w:abstractNumId w:val="13"/>
  </w:num>
  <w:num w:numId="20" w16cid:durableId="674650469">
    <w:abstractNumId w:val="24"/>
  </w:num>
  <w:num w:numId="21" w16cid:durableId="1129201851">
    <w:abstractNumId w:val="27"/>
  </w:num>
  <w:num w:numId="22" w16cid:durableId="800923611">
    <w:abstractNumId w:val="34"/>
  </w:num>
  <w:num w:numId="23" w16cid:durableId="1076561258">
    <w:abstractNumId w:val="15"/>
  </w:num>
  <w:num w:numId="24" w16cid:durableId="1927837304">
    <w:abstractNumId w:val="11"/>
  </w:num>
  <w:num w:numId="25" w16cid:durableId="89593939">
    <w:abstractNumId w:val="19"/>
  </w:num>
  <w:num w:numId="26" w16cid:durableId="131603499">
    <w:abstractNumId w:val="33"/>
  </w:num>
  <w:num w:numId="27" w16cid:durableId="570040411">
    <w:abstractNumId w:val="5"/>
  </w:num>
  <w:num w:numId="28" w16cid:durableId="97216776">
    <w:abstractNumId w:val="14"/>
  </w:num>
  <w:num w:numId="29" w16cid:durableId="1506555247">
    <w:abstractNumId w:val="40"/>
  </w:num>
  <w:num w:numId="30" w16cid:durableId="561478463">
    <w:abstractNumId w:val="39"/>
  </w:num>
  <w:num w:numId="31" w16cid:durableId="1235045372">
    <w:abstractNumId w:val="18"/>
  </w:num>
  <w:num w:numId="32" w16cid:durableId="143861679">
    <w:abstractNumId w:val="9"/>
  </w:num>
  <w:num w:numId="33" w16cid:durableId="1652713621">
    <w:abstractNumId w:val="3"/>
  </w:num>
  <w:num w:numId="34" w16cid:durableId="1250044902">
    <w:abstractNumId w:val="30"/>
  </w:num>
  <w:num w:numId="35" w16cid:durableId="1270159212">
    <w:abstractNumId w:val="4"/>
  </w:num>
  <w:num w:numId="36" w16cid:durableId="1154636874">
    <w:abstractNumId w:val="25"/>
  </w:num>
  <w:num w:numId="37" w16cid:durableId="1053697782">
    <w:abstractNumId w:val="17"/>
  </w:num>
  <w:num w:numId="38" w16cid:durableId="2068915107">
    <w:abstractNumId w:val="22"/>
  </w:num>
  <w:num w:numId="39" w16cid:durableId="1216508273">
    <w:abstractNumId w:val="16"/>
  </w:num>
  <w:num w:numId="40" w16cid:durableId="909849899">
    <w:abstractNumId w:val="38"/>
  </w:num>
  <w:num w:numId="41" w16cid:durableId="1665694618">
    <w:abstractNumId w:val="21"/>
  </w:num>
  <w:num w:numId="42" w16cid:durableId="4715600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11291"/>
    <w:rsid w:val="00011ED2"/>
    <w:rsid w:val="000156DD"/>
    <w:rsid w:val="0002103A"/>
    <w:rsid w:val="00033980"/>
    <w:rsid w:val="00034E81"/>
    <w:rsid w:val="000460F7"/>
    <w:rsid w:val="000506C9"/>
    <w:rsid w:val="00054E8C"/>
    <w:rsid w:val="00056BAA"/>
    <w:rsid w:val="0006012C"/>
    <w:rsid w:val="000602B0"/>
    <w:rsid w:val="00060CF6"/>
    <w:rsid w:val="0006352C"/>
    <w:rsid w:val="00064800"/>
    <w:rsid w:val="00065C49"/>
    <w:rsid w:val="0006737C"/>
    <w:rsid w:val="000701A7"/>
    <w:rsid w:val="00076504"/>
    <w:rsid w:val="00086578"/>
    <w:rsid w:val="00086D68"/>
    <w:rsid w:val="0009060D"/>
    <w:rsid w:val="00093FC7"/>
    <w:rsid w:val="0009605B"/>
    <w:rsid w:val="000A0E5F"/>
    <w:rsid w:val="000A3F0D"/>
    <w:rsid w:val="000A62EF"/>
    <w:rsid w:val="000A7787"/>
    <w:rsid w:val="000B198C"/>
    <w:rsid w:val="000B2308"/>
    <w:rsid w:val="000C4929"/>
    <w:rsid w:val="000C7099"/>
    <w:rsid w:val="000D08A1"/>
    <w:rsid w:val="000D0A21"/>
    <w:rsid w:val="000D36A5"/>
    <w:rsid w:val="000D5316"/>
    <w:rsid w:val="000E0756"/>
    <w:rsid w:val="000E6557"/>
    <w:rsid w:val="000E7D09"/>
    <w:rsid w:val="000F11CE"/>
    <w:rsid w:val="000F20CC"/>
    <w:rsid w:val="000F28E8"/>
    <w:rsid w:val="000F4A99"/>
    <w:rsid w:val="000F6937"/>
    <w:rsid w:val="00113A73"/>
    <w:rsid w:val="0011707D"/>
    <w:rsid w:val="00121783"/>
    <w:rsid w:val="0012287E"/>
    <w:rsid w:val="0012668F"/>
    <w:rsid w:val="0012671E"/>
    <w:rsid w:val="00126A8F"/>
    <w:rsid w:val="00132053"/>
    <w:rsid w:val="00140C5A"/>
    <w:rsid w:val="0014270D"/>
    <w:rsid w:val="001528DC"/>
    <w:rsid w:val="00153F70"/>
    <w:rsid w:val="00166B0E"/>
    <w:rsid w:val="00170294"/>
    <w:rsid w:val="00170B02"/>
    <w:rsid w:val="00182592"/>
    <w:rsid w:val="00182F7C"/>
    <w:rsid w:val="00186228"/>
    <w:rsid w:val="00195E95"/>
    <w:rsid w:val="00196299"/>
    <w:rsid w:val="00196FA2"/>
    <w:rsid w:val="001A180B"/>
    <w:rsid w:val="001A1AC7"/>
    <w:rsid w:val="001A2ABD"/>
    <w:rsid w:val="001A2F73"/>
    <w:rsid w:val="001A329A"/>
    <w:rsid w:val="001A4637"/>
    <w:rsid w:val="001A48FD"/>
    <w:rsid w:val="001B3267"/>
    <w:rsid w:val="001B78E2"/>
    <w:rsid w:val="001B7C0B"/>
    <w:rsid w:val="001C02DB"/>
    <w:rsid w:val="001C3A6C"/>
    <w:rsid w:val="001C4DA5"/>
    <w:rsid w:val="001C4DD1"/>
    <w:rsid w:val="001D05FC"/>
    <w:rsid w:val="001D1985"/>
    <w:rsid w:val="001D2EC9"/>
    <w:rsid w:val="001E3E9E"/>
    <w:rsid w:val="001E47CB"/>
    <w:rsid w:val="001E5D7D"/>
    <w:rsid w:val="001F455A"/>
    <w:rsid w:val="0020051E"/>
    <w:rsid w:val="00201779"/>
    <w:rsid w:val="002067B0"/>
    <w:rsid w:val="002123B6"/>
    <w:rsid w:val="00217A62"/>
    <w:rsid w:val="00221147"/>
    <w:rsid w:val="00223797"/>
    <w:rsid w:val="00224C64"/>
    <w:rsid w:val="00243A5E"/>
    <w:rsid w:val="002460AB"/>
    <w:rsid w:val="0025023B"/>
    <w:rsid w:val="00254519"/>
    <w:rsid w:val="002546A7"/>
    <w:rsid w:val="002576E3"/>
    <w:rsid w:val="00263878"/>
    <w:rsid w:val="00266640"/>
    <w:rsid w:val="002717B2"/>
    <w:rsid w:val="00275EAE"/>
    <w:rsid w:val="00275EE2"/>
    <w:rsid w:val="00282968"/>
    <w:rsid w:val="002934B0"/>
    <w:rsid w:val="002A4848"/>
    <w:rsid w:val="002A5740"/>
    <w:rsid w:val="002B03D0"/>
    <w:rsid w:val="002B322F"/>
    <w:rsid w:val="002B57C7"/>
    <w:rsid w:val="002B5914"/>
    <w:rsid w:val="002C1F15"/>
    <w:rsid w:val="002C4BA0"/>
    <w:rsid w:val="002D02A9"/>
    <w:rsid w:val="002D388E"/>
    <w:rsid w:val="002D74AE"/>
    <w:rsid w:val="002E5560"/>
    <w:rsid w:val="002E7F7B"/>
    <w:rsid w:val="002F63D3"/>
    <w:rsid w:val="002F672B"/>
    <w:rsid w:val="00302690"/>
    <w:rsid w:val="003141A2"/>
    <w:rsid w:val="00315145"/>
    <w:rsid w:val="00325EDB"/>
    <w:rsid w:val="00334234"/>
    <w:rsid w:val="003344A0"/>
    <w:rsid w:val="00335B24"/>
    <w:rsid w:val="00336262"/>
    <w:rsid w:val="00336630"/>
    <w:rsid w:val="00336C95"/>
    <w:rsid w:val="00340B48"/>
    <w:rsid w:val="00342FF2"/>
    <w:rsid w:val="0034469C"/>
    <w:rsid w:val="00347BE6"/>
    <w:rsid w:val="00354755"/>
    <w:rsid w:val="00360858"/>
    <w:rsid w:val="003669FD"/>
    <w:rsid w:val="0037356E"/>
    <w:rsid w:val="00375453"/>
    <w:rsid w:val="0037635E"/>
    <w:rsid w:val="00386BEA"/>
    <w:rsid w:val="00390EBC"/>
    <w:rsid w:val="003913CA"/>
    <w:rsid w:val="003927B2"/>
    <w:rsid w:val="003A27A9"/>
    <w:rsid w:val="003A79D8"/>
    <w:rsid w:val="003B0631"/>
    <w:rsid w:val="003B0E31"/>
    <w:rsid w:val="003B327F"/>
    <w:rsid w:val="003C0B9F"/>
    <w:rsid w:val="003C3333"/>
    <w:rsid w:val="003D229B"/>
    <w:rsid w:val="003D4B40"/>
    <w:rsid w:val="003D76BD"/>
    <w:rsid w:val="003E24C4"/>
    <w:rsid w:val="003E5BAF"/>
    <w:rsid w:val="003F3A83"/>
    <w:rsid w:val="00417A58"/>
    <w:rsid w:val="0042064E"/>
    <w:rsid w:val="00423975"/>
    <w:rsid w:val="0042617D"/>
    <w:rsid w:val="004264E1"/>
    <w:rsid w:val="00426DDC"/>
    <w:rsid w:val="00427D06"/>
    <w:rsid w:val="00432E5B"/>
    <w:rsid w:val="00443B1A"/>
    <w:rsid w:val="00450C26"/>
    <w:rsid w:val="00466D9F"/>
    <w:rsid w:val="00466FF8"/>
    <w:rsid w:val="00467CB3"/>
    <w:rsid w:val="00470642"/>
    <w:rsid w:val="00471910"/>
    <w:rsid w:val="00480E3C"/>
    <w:rsid w:val="0049324A"/>
    <w:rsid w:val="00494686"/>
    <w:rsid w:val="004946C8"/>
    <w:rsid w:val="00494D6C"/>
    <w:rsid w:val="00496D34"/>
    <w:rsid w:val="00497636"/>
    <w:rsid w:val="004A21A4"/>
    <w:rsid w:val="004B080E"/>
    <w:rsid w:val="004B2190"/>
    <w:rsid w:val="004B5EE0"/>
    <w:rsid w:val="004C143B"/>
    <w:rsid w:val="004C372A"/>
    <w:rsid w:val="004D1032"/>
    <w:rsid w:val="004E0F84"/>
    <w:rsid w:val="004E3BD0"/>
    <w:rsid w:val="004E3E6E"/>
    <w:rsid w:val="004E612C"/>
    <w:rsid w:val="004F172C"/>
    <w:rsid w:val="00504EFF"/>
    <w:rsid w:val="0051666B"/>
    <w:rsid w:val="00520CA1"/>
    <w:rsid w:val="00522AD6"/>
    <w:rsid w:val="005246DE"/>
    <w:rsid w:val="00527E8E"/>
    <w:rsid w:val="00534C6A"/>
    <w:rsid w:val="00541ED8"/>
    <w:rsid w:val="00543DED"/>
    <w:rsid w:val="0054719D"/>
    <w:rsid w:val="00550587"/>
    <w:rsid w:val="00552A81"/>
    <w:rsid w:val="00552D96"/>
    <w:rsid w:val="00553310"/>
    <w:rsid w:val="00554731"/>
    <w:rsid w:val="005600DC"/>
    <w:rsid w:val="00564A67"/>
    <w:rsid w:val="00577B62"/>
    <w:rsid w:val="00582241"/>
    <w:rsid w:val="0058393C"/>
    <w:rsid w:val="00587527"/>
    <w:rsid w:val="00590F37"/>
    <w:rsid w:val="005A3B9D"/>
    <w:rsid w:val="005B1640"/>
    <w:rsid w:val="005B1644"/>
    <w:rsid w:val="005B30C9"/>
    <w:rsid w:val="005B3D42"/>
    <w:rsid w:val="005C20B6"/>
    <w:rsid w:val="005C46BD"/>
    <w:rsid w:val="005D4079"/>
    <w:rsid w:val="005D5E1A"/>
    <w:rsid w:val="005E5D06"/>
    <w:rsid w:val="005E6164"/>
    <w:rsid w:val="00603F8D"/>
    <w:rsid w:val="00606ED0"/>
    <w:rsid w:val="00607AB0"/>
    <w:rsid w:val="00620147"/>
    <w:rsid w:val="00622A54"/>
    <w:rsid w:val="00636D3F"/>
    <w:rsid w:val="00636FBB"/>
    <w:rsid w:val="00643A8B"/>
    <w:rsid w:val="006520D5"/>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0B55"/>
    <w:rsid w:val="006D7188"/>
    <w:rsid w:val="006E76BF"/>
    <w:rsid w:val="006F0666"/>
    <w:rsid w:val="006F08E7"/>
    <w:rsid w:val="006F5DFB"/>
    <w:rsid w:val="00700E54"/>
    <w:rsid w:val="007032BD"/>
    <w:rsid w:val="00703B85"/>
    <w:rsid w:val="007131DC"/>
    <w:rsid w:val="007162AE"/>
    <w:rsid w:val="0072207B"/>
    <w:rsid w:val="007277F6"/>
    <w:rsid w:val="00732F58"/>
    <w:rsid w:val="00735C55"/>
    <w:rsid w:val="00742065"/>
    <w:rsid w:val="0074419C"/>
    <w:rsid w:val="0075106E"/>
    <w:rsid w:val="00751750"/>
    <w:rsid w:val="00773533"/>
    <w:rsid w:val="00773A28"/>
    <w:rsid w:val="00774C33"/>
    <w:rsid w:val="007933F7"/>
    <w:rsid w:val="00795C66"/>
    <w:rsid w:val="007A3A17"/>
    <w:rsid w:val="007A3A95"/>
    <w:rsid w:val="007A4432"/>
    <w:rsid w:val="007A4AFF"/>
    <w:rsid w:val="007A5E35"/>
    <w:rsid w:val="007A64D8"/>
    <w:rsid w:val="007B394A"/>
    <w:rsid w:val="007B5A26"/>
    <w:rsid w:val="007B7373"/>
    <w:rsid w:val="007C054A"/>
    <w:rsid w:val="007C4C2D"/>
    <w:rsid w:val="007D3932"/>
    <w:rsid w:val="007E44E4"/>
    <w:rsid w:val="007E6A68"/>
    <w:rsid w:val="007E6CA1"/>
    <w:rsid w:val="007E7CB5"/>
    <w:rsid w:val="00810885"/>
    <w:rsid w:val="00812B16"/>
    <w:rsid w:val="00815501"/>
    <w:rsid w:val="00821172"/>
    <w:rsid w:val="00821759"/>
    <w:rsid w:val="008245FD"/>
    <w:rsid w:val="008279ED"/>
    <w:rsid w:val="008312ED"/>
    <w:rsid w:val="008320C1"/>
    <w:rsid w:val="00834C30"/>
    <w:rsid w:val="00837AEC"/>
    <w:rsid w:val="008407C7"/>
    <w:rsid w:val="00840D36"/>
    <w:rsid w:val="008419A2"/>
    <w:rsid w:val="00845CC3"/>
    <w:rsid w:val="00850654"/>
    <w:rsid w:val="00850D20"/>
    <w:rsid w:val="00851B56"/>
    <w:rsid w:val="00853AFA"/>
    <w:rsid w:val="00854086"/>
    <w:rsid w:val="0085451D"/>
    <w:rsid w:val="0086691B"/>
    <w:rsid w:val="00867FB2"/>
    <w:rsid w:val="0087011E"/>
    <w:rsid w:val="008714B5"/>
    <w:rsid w:val="00876589"/>
    <w:rsid w:val="008807F7"/>
    <w:rsid w:val="00885A5F"/>
    <w:rsid w:val="008878EF"/>
    <w:rsid w:val="00890D8E"/>
    <w:rsid w:val="00893490"/>
    <w:rsid w:val="0089607D"/>
    <w:rsid w:val="008A0356"/>
    <w:rsid w:val="008A2CCD"/>
    <w:rsid w:val="008B081B"/>
    <w:rsid w:val="008B1BAE"/>
    <w:rsid w:val="008B4CA9"/>
    <w:rsid w:val="008C443F"/>
    <w:rsid w:val="008C55D0"/>
    <w:rsid w:val="008C5E2E"/>
    <w:rsid w:val="008D2611"/>
    <w:rsid w:val="008D523B"/>
    <w:rsid w:val="008D6EDF"/>
    <w:rsid w:val="008F4D2C"/>
    <w:rsid w:val="00900506"/>
    <w:rsid w:val="009032DA"/>
    <w:rsid w:val="00904BFB"/>
    <w:rsid w:val="00905B65"/>
    <w:rsid w:val="00910501"/>
    <w:rsid w:val="009272A2"/>
    <w:rsid w:val="00940521"/>
    <w:rsid w:val="00940781"/>
    <w:rsid w:val="00941A7B"/>
    <w:rsid w:val="00944039"/>
    <w:rsid w:val="00945394"/>
    <w:rsid w:val="00951175"/>
    <w:rsid w:val="00963119"/>
    <w:rsid w:val="00966BDF"/>
    <w:rsid w:val="009670A3"/>
    <w:rsid w:val="009709FF"/>
    <w:rsid w:val="009730D5"/>
    <w:rsid w:val="00981AAD"/>
    <w:rsid w:val="00981DAB"/>
    <w:rsid w:val="009A356D"/>
    <w:rsid w:val="009A6EFB"/>
    <w:rsid w:val="009C5F24"/>
    <w:rsid w:val="009D4D1D"/>
    <w:rsid w:val="009E13DF"/>
    <w:rsid w:val="009E2440"/>
    <w:rsid w:val="009E352A"/>
    <w:rsid w:val="009E42A7"/>
    <w:rsid w:val="009E71D3"/>
    <w:rsid w:val="009E73EC"/>
    <w:rsid w:val="009F02E0"/>
    <w:rsid w:val="009F0D65"/>
    <w:rsid w:val="009F1584"/>
    <w:rsid w:val="009F3C39"/>
    <w:rsid w:val="009F59A6"/>
    <w:rsid w:val="009F5CB3"/>
    <w:rsid w:val="009F674A"/>
    <w:rsid w:val="00A00CB2"/>
    <w:rsid w:val="00A026E9"/>
    <w:rsid w:val="00A05880"/>
    <w:rsid w:val="00A11178"/>
    <w:rsid w:val="00A24432"/>
    <w:rsid w:val="00A351B2"/>
    <w:rsid w:val="00A3535C"/>
    <w:rsid w:val="00A40868"/>
    <w:rsid w:val="00A41972"/>
    <w:rsid w:val="00A41CE9"/>
    <w:rsid w:val="00A4394F"/>
    <w:rsid w:val="00A46840"/>
    <w:rsid w:val="00A51380"/>
    <w:rsid w:val="00A5600B"/>
    <w:rsid w:val="00A72F9A"/>
    <w:rsid w:val="00A928C8"/>
    <w:rsid w:val="00A9421F"/>
    <w:rsid w:val="00A96311"/>
    <w:rsid w:val="00A9731E"/>
    <w:rsid w:val="00AA4CE6"/>
    <w:rsid w:val="00AA4EA6"/>
    <w:rsid w:val="00AA59D9"/>
    <w:rsid w:val="00AA5C01"/>
    <w:rsid w:val="00AB4901"/>
    <w:rsid w:val="00AB76AC"/>
    <w:rsid w:val="00AC27DA"/>
    <w:rsid w:val="00AC308C"/>
    <w:rsid w:val="00AC4B94"/>
    <w:rsid w:val="00AC4F78"/>
    <w:rsid w:val="00AD501E"/>
    <w:rsid w:val="00AE0E89"/>
    <w:rsid w:val="00AE2769"/>
    <w:rsid w:val="00AE6FD3"/>
    <w:rsid w:val="00AE7D86"/>
    <w:rsid w:val="00AF4B28"/>
    <w:rsid w:val="00B03F3B"/>
    <w:rsid w:val="00B1608D"/>
    <w:rsid w:val="00B16707"/>
    <w:rsid w:val="00B31D45"/>
    <w:rsid w:val="00B3503D"/>
    <w:rsid w:val="00B3602B"/>
    <w:rsid w:val="00B36AB3"/>
    <w:rsid w:val="00B5029A"/>
    <w:rsid w:val="00B524E3"/>
    <w:rsid w:val="00B55A5E"/>
    <w:rsid w:val="00B56A70"/>
    <w:rsid w:val="00B6658F"/>
    <w:rsid w:val="00B70BE8"/>
    <w:rsid w:val="00B71EE0"/>
    <w:rsid w:val="00B73F34"/>
    <w:rsid w:val="00B74606"/>
    <w:rsid w:val="00B74A67"/>
    <w:rsid w:val="00B77373"/>
    <w:rsid w:val="00B81D5A"/>
    <w:rsid w:val="00B83586"/>
    <w:rsid w:val="00B84F7D"/>
    <w:rsid w:val="00B85262"/>
    <w:rsid w:val="00B870AF"/>
    <w:rsid w:val="00B9317A"/>
    <w:rsid w:val="00B935B6"/>
    <w:rsid w:val="00BA0D58"/>
    <w:rsid w:val="00BA1F4A"/>
    <w:rsid w:val="00BA6D30"/>
    <w:rsid w:val="00BB01EF"/>
    <w:rsid w:val="00BB046B"/>
    <w:rsid w:val="00BB0712"/>
    <w:rsid w:val="00BB0ECB"/>
    <w:rsid w:val="00BB15B4"/>
    <w:rsid w:val="00BB1686"/>
    <w:rsid w:val="00BC769C"/>
    <w:rsid w:val="00BD172A"/>
    <w:rsid w:val="00BD2E4B"/>
    <w:rsid w:val="00BD3B24"/>
    <w:rsid w:val="00BE2978"/>
    <w:rsid w:val="00BE39F8"/>
    <w:rsid w:val="00BE4C82"/>
    <w:rsid w:val="00BF4A8B"/>
    <w:rsid w:val="00BF5398"/>
    <w:rsid w:val="00BF5C90"/>
    <w:rsid w:val="00C00EF5"/>
    <w:rsid w:val="00C013A2"/>
    <w:rsid w:val="00C027E0"/>
    <w:rsid w:val="00C136B7"/>
    <w:rsid w:val="00C1736B"/>
    <w:rsid w:val="00C21068"/>
    <w:rsid w:val="00C31C19"/>
    <w:rsid w:val="00C3209F"/>
    <w:rsid w:val="00C33E13"/>
    <w:rsid w:val="00C3690F"/>
    <w:rsid w:val="00C43333"/>
    <w:rsid w:val="00C44153"/>
    <w:rsid w:val="00C629E0"/>
    <w:rsid w:val="00C62B47"/>
    <w:rsid w:val="00C67C10"/>
    <w:rsid w:val="00C71F6F"/>
    <w:rsid w:val="00C73E48"/>
    <w:rsid w:val="00C76CF2"/>
    <w:rsid w:val="00C77FC9"/>
    <w:rsid w:val="00C83927"/>
    <w:rsid w:val="00C83970"/>
    <w:rsid w:val="00C85C7E"/>
    <w:rsid w:val="00C90A7D"/>
    <w:rsid w:val="00C94533"/>
    <w:rsid w:val="00C95871"/>
    <w:rsid w:val="00CA5C66"/>
    <w:rsid w:val="00CE09AC"/>
    <w:rsid w:val="00CE3142"/>
    <w:rsid w:val="00CF3EAF"/>
    <w:rsid w:val="00CF4D9E"/>
    <w:rsid w:val="00CF635C"/>
    <w:rsid w:val="00D005A8"/>
    <w:rsid w:val="00D02F85"/>
    <w:rsid w:val="00D04DD9"/>
    <w:rsid w:val="00D06BED"/>
    <w:rsid w:val="00D11B7E"/>
    <w:rsid w:val="00D130C9"/>
    <w:rsid w:val="00D16F96"/>
    <w:rsid w:val="00D20542"/>
    <w:rsid w:val="00D22AA9"/>
    <w:rsid w:val="00D2781E"/>
    <w:rsid w:val="00D54FD4"/>
    <w:rsid w:val="00D5592A"/>
    <w:rsid w:val="00D57993"/>
    <w:rsid w:val="00D62FFF"/>
    <w:rsid w:val="00D63928"/>
    <w:rsid w:val="00D665F1"/>
    <w:rsid w:val="00D704DF"/>
    <w:rsid w:val="00D722CF"/>
    <w:rsid w:val="00D725F9"/>
    <w:rsid w:val="00D7283A"/>
    <w:rsid w:val="00D80169"/>
    <w:rsid w:val="00D81560"/>
    <w:rsid w:val="00D81A4D"/>
    <w:rsid w:val="00D86172"/>
    <w:rsid w:val="00D86229"/>
    <w:rsid w:val="00D91489"/>
    <w:rsid w:val="00D93C02"/>
    <w:rsid w:val="00D95E73"/>
    <w:rsid w:val="00D97022"/>
    <w:rsid w:val="00D978E2"/>
    <w:rsid w:val="00DA3362"/>
    <w:rsid w:val="00DA5CBF"/>
    <w:rsid w:val="00DB0DEE"/>
    <w:rsid w:val="00DB72A6"/>
    <w:rsid w:val="00DC2C47"/>
    <w:rsid w:val="00DD0A1D"/>
    <w:rsid w:val="00DD44A7"/>
    <w:rsid w:val="00DD479B"/>
    <w:rsid w:val="00DD4FC6"/>
    <w:rsid w:val="00DD50C8"/>
    <w:rsid w:val="00DD6EBE"/>
    <w:rsid w:val="00DE2607"/>
    <w:rsid w:val="00DE3A88"/>
    <w:rsid w:val="00DE40B6"/>
    <w:rsid w:val="00DE6ED1"/>
    <w:rsid w:val="00DF01CF"/>
    <w:rsid w:val="00DF3650"/>
    <w:rsid w:val="00DF47A6"/>
    <w:rsid w:val="00DF628F"/>
    <w:rsid w:val="00DF6EEF"/>
    <w:rsid w:val="00E00978"/>
    <w:rsid w:val="00E01EDB"/>
    <w:rsid w:val="00E11AEE"/>
    <w:rsid w:val="00E13D28"/>
    <w:rsid w:val="00E14B23"/>
    <w:rsid w:val="00E1664C"/>
    <w:rsid w:val="00E21C1D"/>
    <w:rsid w:val="00E21D65"/>
    <w:rsid w:val="00E257C5"/>
    <w:rsid w:val="00E25D8B"/>
    <w:rsid w:val="00E308F6"/>
    <w:rsid w:val="00E400E5"/>
    <w:rsid w:val="00E42C11"/>
    <w:rsid w:val="00E52B28"/>
    <w:rsid w:val="00E550AF"/>
    <w:rsid w:val="00E60B4D"/>
    <w:rsid w:val="00E70B31"/>
    <w:rsid w:val="00E71140"/>
    <w:rsid w:val="00E74DFE"/>
    <w:rsid w:val="00E762B2"/>
    <w:rsid w:val="00E81C07"/>
    <w:rsid w:val="00E85FDE"/>
    <w:rsid w:val="00E871AD"/>
    <w:rsid w:val="00E951FC"/>
    <w:rsid w:val="00E95BB8"/>
    <w:rsid w:val="00EA067D"/>
    <w:rsid w:val="00EA077B"/>
    <w:rsid w:val="00EA620B"/>
    <w:rsid w:val="00EB02C5"/>
    <w:rsid w:val="00EB219B"/>
    <w:rsid w:val="00EB262A"/>
    <w:rsid w:val="00EB3F95"/>
    <w:rsid w:val="00EB4833"/>
    <w:rsid w:val="00EC335C"/>
    <w:rsid w:val="00EC5D3B"/>
    <w:rsid w:val="00ED0C04"/>
    <w:rsid w:val="00ED2CF0"/>
    <w:rsid w:val="00EE3C2D"/>
    <w:rsid w:val="00EE4012"/>
    <w:rsid w:val="00EE7E44"/>
    <w:rsid w:val="00EF19B6"/>
    <w:rsid w:val="00EF3507"/>
    <w:rsid w:val="00F01837"/>
    <w:rsid w:val="00F03761"/>
    <w:rsid w:val="00F043A2"/>
    <w:rsid w:val="00F06571"/>
    <w:rsid w:val="00F070B0"/>
    <w:rsid w:val="00F110E3"/>
    <w:rsid w:val="00F122E8"/>
    <w:rsid w:val="00F14444"/>
    <w:rsid w:val="00F1706B"/>
    <w:rsid w:val="00F211BA"/>
    <w:rsid w:val="00F22FE9"/>
    <w:rsid w:val="00F24154"/>
    <w:rsid w:val="00F248E5"/>
    <w:rsid w:val="00F24FA7"/>
    <w:rsid w:val="00F36FF0"/>
    <w:rsid w:val="00F37DBB"/>
    <w:rsid w:val="00F412C6"/>
    <w:rsid w:val="00F453FD"/>
    <w:rsid w:val="00F54284"/>
    <w:rsid w:val="00F54F00"/>
    <w:rsid w:val="00F62067"/>
    <w:rsid w:val="00F62E9C"/>
    <w:rsid w:val="00F676E7"/>
    <w:rsid w:val="00F67DE9"/>
    <w:rsid w:val="00F7063E"/>
    <w:rsid w:val="00F73C4D"/>
    <w:rsid w:val="00F76E55"/>
    <w:rsid w:val="00F8666D"/>
    <w:rsid w:val="00F87F7B"/>
    <w:rsid w:val="00F9400B"/>
    <w:rsid w:val="00FA1A37"/>
    <w:rsid w:val="00FA3655"/>
    <w:rsid w:val="00FB3804"/>
    <w:rsid w:val="00FB486C"/>
    <w:rsid w:val="00FB5E1E"/>
    <w:rsid w:val="00FB7C07"/>
    <w:rsid w:val="00FC0021"/>
    <w:rsid w:val="00FC1B25"/>
    <w:rsid w:val="00FC24A3"/>
    <w:rsid w:val="00FC33DF"/>
    <w:rsid w:val="00FC41E0"/>
    <w:rsid w:val="00FE1104"/>
    <w:rsid w:val="00FF039A"/>
    <w:rsid w:val="00FF2CB2"/>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uiPriority w:val="99"/>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UnresolvedMention">
    <w:name w:val="Unresolved Mention"/>
    <w:basedOn w:val="DefaultParagraphFont"/>
    <w:uiPriority w:val="99"/>
    <w:semiHidden/>
    <w:unhideWhenUsed/>
    <w:rsid w:val="00D2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08172352">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7BFF1-0533-4720-AEA0-F22455F4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245E3-60D1-4938-B698-430C64CDADBE}">
  <ds:schemaRefs>
    <ds:schemaRef ds:uri="http://schemas.microsoft.com/sharepoint/v3/contenttype/forms"/>
  </ds:schemaRefs>
</ds:datastoreItem>
</file>

<file path=customXml/itemProps3.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Iffat Ara</cp:lastModifiedBy>
  <cp:revision>27</cp:revision>
  <cp:lastPrinted>2022-10-06T05:05:00Z</cp:lastPrinted>
  <dcterms:created xsi:type="dcterms:W3CDTF">2022-06-29T09:59:00Z</dcterms:created>
  <dcterms:modified xsi:type="dcterms:W3CDTF">2023-01-06T13:00:00Z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